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DB3B" w14:textId="77777777" w:rsidR="00E765C9" w:rsidRDefault="00E765C9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20885735" wp14:editId="3BF4A070">
            <wp:extent cx="2628000" cy="1098000"/>
            <wp:effectExtent l="0" t="0" r="127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09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6CC34" w14:textId="77777777" w:rsidR="00E765C9" w:rsidRDefault="00E765C9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0CCD57B1" w14:textId="248B2F6A" w:rsidR="00CC260B" w:rsidRPr="00713C0B" w:rsidRDefault="00CC260B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713C0B">
        <w:rPr>
          <w:rFonts w:ascii="Arial" w:eastAsia="Arial" w:hAnsi="Arial" w:cs="Arial"/>
          <w:b/>
          <w:sz w:val="24"/>
          <w:szCs w:val="24"/>
          <w:u w:val="single"/>
        </w:rPr>
        <w:t>Modern Slavery Act 2015: Requirements under Modern Slavery Act 2015</w:t>
      </w:r>
    </w:p>
    <w:p w14:paraId="0CCD57B2" w14:textId="77777777" w:rsidR="00CC260B" w:rsidRPr="00216DFF" w:rsidRDefault="00CC260B">
      <w:pPr>
        <w:rPr>
          <w:rFonts w:ascii="Arial" w:eastAsia="Arial" w:hAnsi="Arial" w:cs="Arial"/>
          <w:sz w:val="22"/>
          <w:szCs w:val="22"/>
        </w:rPr>
      </w:pPr>
    </w:p>
    <w:p w14:paraId="0CCD57B3" w14:textId="77777777" w:rsidR="007A2156" w:rsidRDefault="007A2156">
      <w:pPr>
        <w:rPr>
          <w:sz w:val="14"/>
          <w:szCs w:val="14"/>
        </w:rPr>
      </w:pPr>
    </w:p>
    <w:p w14:paraId="0CCD57B4" w14:textId="73F16193" w:rsidR="007A2156" w:rsidRDefault="00713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Question </w:t>
      </w:r>
      <w:r w:rsidR="002C60C5" w:rsidRPr="00713C0B">
        <w:rPr>
          <w:rFonts w:ascii="Arial" w:hAnsi="Arial" w:cs="Arial"/>
          <w:sz w:val="22"/>
          <w:szCs w:val="22"/>
          <w:highlight w:val="yellow"/>
          <w:lang w:eastAsia="en-GB"/>
        </w:rPr>
        <w:t>X</w:t>
      </w:r>
      <w:r w:rsidR="002C60C5">
        <w:rPr>
          <w:rFonts w:ascii="Arial" w:hAnsi="Arial" w:cs="Arial"/>
          <w:sz w:val="22"/>
          <w:szCs w:val="22"/>
          <w:lang w:eastAsia="en-GB"/>
        </w:rPr>
        <w:t xml:space="preserve">: </w:t>
      </w:r>
      <w:r w:rsidR="007A2156" w:rsidRPr="007A2156">
        <w:rPr>
          <w:rFonts w:ascii="Arial" w:hAnsi="Arial" w:cs="Arial"/>
          <w:sz w:val="22"/>
          <w:szCs w:val="22"/>
          <w:lang w:eastAsia="en-GB"/>
        </w:rPr>
        <w:t>Has your organisation, its directors or any other person who has the power of representation, decision or control of the named org</w:t>
      </w:r>
      <w:r w:rsidR="007A2156">
        <w:rPr>
          <w:rFonts w:ascii="Arial" w:hAnsi="Arial" w:cs="Arial"/>
          <w:sz w:val="22"/>
          <w:szCs w:val="22"/>
          <w:lang w:eastAsia="en-GB"/>
        </w:rPr>
        <w:t>anisation ever been</w:t>
      </w:r>
      <w:r w:rsidR="007A2156" w:rsidRPr="007A2156">
        <w:rPr>
          <w:rFonts w:ascii="Arial" w:hAnsi="Arial" w:cs="Arial"/>
          <w:sz w:val="22"/>
          <w:szCs w:val="22"/>
        </w:rPr>
        <w:t xml:space="preserve"> convicted of slavery, servitude, forced or compulsory labour</w:t>
      </w:r>
      <w:r w:rsidR="00DD2B7E">
        <w:rPr>
          <w:rFonts w:ascii="Arial" w:hAnsi="Arial" w:cs="Arial"/>
          <w:sz w:val="22"/>
          <w:szCs w:val="22"/>
        </w:rPr>
        <w:t>,</w:t>
      </w:r>
      <w:r w:rsidR="007A2156" w:rsidRPr="007A2156">
        <w:rPr>
          <w:rFonts w:ascii="Arial" w:hAnsi="Arial" w:cs="Arial"/>
          <w:sz w:val="22"/>
          <w:szCs w:val="22"/>
        </w:rPr>
        <w:t xml:space="preserve"> child labour or an offence in human trafficking and other forms of trafficking in human beings within the last five years </w:t>
      </w:r>
      <w:r w:rsidR="007A2156">
        <w:rPr>
          <w:rFonts w:ascii="Arial" w:hAnsi="Arial" w:cs="Arial"/>
          <w:sz w:val="22"/>
          <w:szCs w:val="22"/>
        </w:rPr>
        <w:tab/>
      </w:r>
      <w:r w:rsidR="007A2156">
        <w:rPr>
          <w:rFonts w:ascii="Arial" w:hAnsi="Arial" w:cs="Arial"/>
          <w:sz w:val="22"/>
          <w:szCs w:val="22"/>
        </w:rPr>
        <w:tab/>
      </w:r>
      <w:r w:rsidR="007A2156" w:rsidRPr="007A2156">
        <w:rPr>
          <w:rFonts w:ascii="Arial" w:hAnsi="Arial" w:cs="Arial"/>
          <w:b/>
          <w:sz w:val="22"/>
          <w:szCs w:val="22"/>
        </w:rPr>
        <w:t>Yes/No</w:t>
      </w:r>
    </w:p>
    <w:p w14:paraId="0CCD57B5" w14:textId="77777777" w:rsidR="007A2156" w:rsidRDefault="007A2156">
      <w:pPr>
        <w:rPr>
          <w:rFonts w:ascii="Arial" w:hAnsi="Arial" w:cs="Arial"/>
          <w:sz w:val="22"/>
          <w:szCs w:val="22"/>
        </w:rPr>
      </w:pPr>
    </w:p>
    <w:p w14:paraId="0CCD57B6" w14:textId="0E9F9458" w:rsidR="007A2156" w:rsidRPr="00CF724E" w:rsidRDefault="007A2156" w:rsidP="007A2156">
      <w:pPr>
        <w:rPr>
          <w:b/>
          <w:i/>
          <w:sz w:val="22"/>
          <w:szCs w:val="22"/>
        </w:rPr>
      </w:pPr>
      <w:r w:rsidRPr="00CF724E">
        <w:rPr>
          <w:rFonts w:ascii="Arial" w:hAnsi="Arial" w:cs="Arial"/>
          <w:b/>
          <w:i/>
          <w:sz w:val="22"/>
          <w:szCs w:val="22"/>
        </w:rPr>
        <w:t>Bidders who answer ‘</w:t>
      </w:r>
      <w:r>
        <w:rPr>
          <w:rFonts w:ascii="Arial" w:hAnsi="Arial" w:cs="Arial"/>
          <w:b/>
          <w:i/>
          <w:sz w:val="22"/>
          <w:szCs w:val="22"/>
        </w:rPr>
        <w:t>Yes</w:t>
      </w:r>
      <w:r w:rsidRPr="00CF724E">
        <w:rPr>
          <w:rFonts w:ascii="Arial" w:hAnsi="Arial" w:cs="Arial"/>
          <w:b/>
          <w:i/>
          <w:sz w:val="22"/>
          <w:szCs w:val="22"/>
        </w:rPr>
        <w:t xml:space="preserve">’ to question </w:t>
      </w:r>
      <w:r w:rsidR="00713C0B" w:rsidRPr="00713C0B">
        <w:rPr>
          <w:rFonts w:ascii="Arial" w:hAnsi="Arial" w:cs="Arial"/>
          <w:b/>
          <w:i/>
          <w:sz w:val="22"/>
          <w:szCs w:val="22"/>
          <w:highlight w:val="yellow"/>
        </w:rPr>
        <w:t>X</w:t>
      </w:r>
      <w:r w:rsidRPr="00CF724E">
        <w:rPr>
          <w:rFonts w:ascii="Arial" w:hAnsi="Arial" w:cs="Arial"/>
          <w:b/>
          <w:i/>
          <w:sz w:val="22"/>
          <w:szCs w:val="22"/>
        </w:rPr>
        <w:t xml:space="preserve"> </w:t>
      </w:r>
      <w:r w:rsidRPr="00CF724E">
        <w:rPr>
          <w:rFonts w:ascii="Arial" w:hAnsi="Arial" w:cs="Arial"/>
          <w:b/>
          <w:i/>
          <w:sz w:val="22"/>
          <w:szCs w:val="22"/>
          <w:lang w:eastAsia="en-GB"/>
        </w:rPr>
        <w:t xml:space="preserve">will automatically fail the </w:t>
      </w:r>
      <w:r w:rsidR="00BC5C01">
        <w:rPr>
          <w:rFonts w:ascii="Arial" w:hAnsi="Arial" w:cs="Arial"/>
          <w:b/>
          <w:i/>
          <w:sz w:val="22"/>
          <w:szCs w:val="22"/>
          <w:lang w:eastAsia="en-GB"/>
        </w:rPr>
        <w:t>tendering process</w:t>
      </w:r>
    </w:p>
    <w:p w14:paraId="0CCD57B7" w14:textId="77777777" w:rsidR="007A2156" w:rsidRPr="007A2156" w:rsidRDefault="007A2156">
      <w:pPr>
        <w:rPr>
          <w:rFonts w:ascii="Arial" w:hAnsi="Arial" w:cs="Arial"/>
          <w:bCs/>
          <w:sz w:val="22"/>
          <w:szCs w:val="22"/>
        </w:rPr>
      </w:pPr>
      <w:r w:rsidRPr="007A2156">
        <w:rPr>
          <w:rFonts w:ascii="Arial" w:hAnsi="Arial" w:cs="Arial"/>
          <w:sz w:val="22"/>
          <w:szCs w:val="22"/>
        </w:rPr>
        <w:tab/>
      </w:r>
      <w:r w:rsidRPr="007A2156">
        <w:rPr>
          <w:rFonts w:ascii="Arial" w:hAnsi="Arial" w:cs="Arial"/>
          <w:sz w:val="22"/>
          <w:szCs w:val="22"/>
        </w:rPr>
        <w:tab/>
      </w:r>
      <w:r w:rsidRPr="007A2156">
        <w:rPr>
          <w:rFonts w:ascii="Arial" w:hAnsi="Arial" w:cs="Arial"/>
          <w:sz w:val="22"/>
          <w:szCs w:val="22"/>
        </w:rPr>
        <w:tab/>
      </w:r>
      <w:r w:rsidRPr="007A2156">
        <w:rPr>
          <w:rFonts w:ascii="Arial" w:hAnsi="Arial" w:cs="Arial"/>
          <w:sz w:val="22"/>
          <w:szCs w:val="22"/>
        </w:rPr>
        <w:tab/>
      </w:r>
      <w:r w:rsidRPr="007A2156">
        <w:rPr>
          <w:rFonts w:ascii="Arial" w:hAnsi="Arial" w:cs="Arial"/>
          <w:sz w:val="22"/>
          <w:szCs w:val="22"/>
        </w:rPr>
        <w:tab/>
      </w:r>
      <w:r w:rsidRPr="007A2156">
        <w:rPr>
          <w:rFonts w:ascii="Arial" w:hAnsi="Arial" w:cs="Arial"/>
          <w:sz w:val="22"/>
          <w:szCs w:val="22"/>
        </w:rPr>
        <w:tab/>
      </w:r>
    </w:p>
    <w:p w14:paraId="0CCD57B8" w14:textId="77777777" w:rsidR="007A2156" w:rsidRDefault="007A2156">
      <w:pPr>
        <w:rPr>
          <w:rFonts w:ascii="Arial" w:hAnsi="Arial" w:cs="Arial"/>
          <w:bCs/>
          <w:sz w:val="22"/>
          <w:szCs w:val="22"/>
        </w:rPr>
      </w:pPr>
    </w:p>
    <w:p w14:paraId="0CCD57B9" w14:textId="363234A5" w:rsidR="00561A71" w:rsidRPr="00216DFF" w:rsidRDefault="00713C0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Question </w:t>
      </w:r>
      <w:proofErr w:type="gramStart"/>
      <w:r w:rsidRPr="00713C0B">
        <w:rPr>
          <w:rFonts w:ascii="Arial" w:hAnsi="Arial" w:cs="Arial"/>
          <w:bCs/>
          <w:sz w:val="22"/>
          <w:szCs w:val="22"/>
          <w:highlight w:val="yellow"/>
        </w:rPr>
        <w:t>X</w:t>
      </w:r>
      <w:r w:rsidR="002C60C5">
        <w:rPr>
          <w:rFonts w:ascii="Arial" w:hAnsi="Arial" w:cs="Arial"/>
          <w:bCs/>
          <w:sz w:val="22"/>
          <w:szCs w:val="22"/>
          <w:highlight w:val="yellow"/>
        </w:rPr>
        <w:t xml:space="preserve">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="00CC260B" w:rsidRPr="00216DFF">
        <w:rPr>
          <w:rFonts w:ascii="Arial" w:hAnsi="Arial" w:cs="Arial"/>
          <w:bCs/>
          <w:sz w:val="22"/>
          <w:szCs w:val="22"/>
        </w:rPr>
        <w:t>In accordance with the Modern Slavery Act 2015 all organisations carrying out business within the UK</w:t>
      </w:r>
      <w:r w:rsidR="00CF724E">
        <w:rPr>
          <w:rFonts w:ascii="Arial" w:hAnsi="Arial" w:cs="Arial"/>
          <w:bCs/>
          <w:sz w:val="22"/>
          <w:szCs w:val="22"/>
        </w:rPr>
        <w:t>,</w:t>
      </w:r>
      <w:r w:rsidR="00CC260B" w:rsidRPr="00216DFF">
        <w:rPr>
          <w:rFonts w:ascii="Arial" w:hAnsi="Arial" w:cs="Arial"/>
          <w:bCs/>
          <w:sz w:val="22"/>
          <w:szCs w:val="22"/>
        </w:rPr>
        <w:t xml:space="preserve"> with a total annual turnover of £36m or more are required to produce a slavery and human trafficking statement for each financial year.</w:t>
      </w:r>
    </w:p>
    <w:p w14:paraId="0CCD57BA" w14:textId="77777777" w:rsidR="00CC260B" w:rsidRPr="00216DFF" w:rsidRDefault="00CC260B">
      <w:pPr>
        <w:rPr>
          <w:rFonts w:ascii="Arial" w:hAnsi="Arial" w:cs="Arial"/>
          <w:bCs/>
          <w:sz w:val="22"/>
          <w:szCs w:val="22"/>
        </w:rPr>
      </w:pPr>
    </w:p>
    <w:p w14:paraId="0CCD57BB" w14:textId="77777777" w:rsidR="00CC260B" w:rsidRPr="00216DFF" w:rsidRDefault="00CC260B" w:rsidP="00216DFF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216DFF">
        <w:rPr>
          <w:rFonts w:ascii="Arial" w:hAnsi="Arial" w:cs="Arial"/>
          <w:bCs/>
          <w:sz w:val="22"/>
          <w:szCs w:val="22"/>
        </w:rPr>
        <w:t xml:space="preserve">Please confirm if your organisation has an annual turnover of £36m or more  </w:t>
      </w:r>
      <w:r w:rsidRPr="00216DFF">
        <w:rPr>
          <w:rFonts w:ascii="Arial" w:hAnsi="Arial" w:cs="Arial"/>
          <w:bCs/>
          <w:sz w:val="22"/>
          <w:szCs w:val="22"/>
        </w:rPr>
        <w:tab/>
      </w:r>
      <w:r w:rsidR="00216DFF" w:rsidRPr="00216DFF">
        <w:rPr>
          <w:rFonts w:ascii="Arial" w:hAnsi="Arial" w:cs="Arial"/>
          <w:b/>
          <w:bCs/>
          <w:sz w:val="22"/>
          <w:szCs w:val="22"/>
        </w:rPr>
        <w:t>Yes/No</w:t>
      </w:r>
    </w:p>
    <w:p w14:paraId="0CCD57BC" w14:textId="77777777" w:rsidR="00CC260B" w:rsidRPr="00216DFF" w:rsidRDefault="00CC260B">
      <w:pPr>
        <w:rPr>
          <w:rFonts w:ascii="Arial" w:hAnsi="Arial" w:cs="Arial"/>
          <w:b/>
          <w:bCs/>
          <w:sz w:val="22"/>
          <w:szCs w:val="22"/>
        </w:rPr>
      </w:pPr>
    </w:p>
    <w:p w14:paraId="0CCD57BD" w14:textId="77777777" w:rsidR="00216DFF" w:rsidRPr="00216DFF" w:rsidRDefault="00CC260B" w:rsidP="00216DFF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216DFF">
        <w:rPr>
          <w:rFonts w:ascii="Arial" w:hAnsi="Arial" w:cs="Arial"/>
          <w:sz w:val="22"/>
          <w:szCs w:val="22"/>
        </w:rPr>
        <w:t>If you answered yes to the above</w:t>
      </w:r>
      <w:r w:rsidR="00216DFF">
        <w:rPr>
          <w:rFonts w:ascii="Arial" w:hAnsi="Arial" w:cs="Arial"/>
          <w:sz w:val="22"/>
          <w:szCs w:val="22"/>
        </w:rPr>
        <w:t xml:space="preserve"> question</w:t>
      </w:r>
      <w:r w:rsidRPr="00216DFF">
        <w:rPr>
          <w:rFonts w:ascii="Arial" w:hAnsi="Arial" w:cs="Arial"/>
          <w:sz w:val="22"/>
          <w:szCs w:val="22"/>
        </w:rPr>
        <w:t xml:space="preserve"> please confirm that </w:t>
      </w:r>
      <w:r w:rsidRPr="00216DFF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you </w:t>
      </w:r>
      <w:r w:rsidR="00650DD7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are </w:t>
      </w:r>
      <w:r w:rsidRPr="00216DFF">
        <w:rPr>
          <w:rFonts w:ascii="Arial" w:eastAsia="Arial" w:hAnsi="Arial" w:cs="Arial"/>
          <w:color w:val="222222"/>
          <w:sz w:val="22"/>
          <w:szCs w:val="22"/>
          <w:highlight w:val="white"/>
        </w:rPr>
        <w:t>compliant with the annual reporting requirements contained within Section 54 of the Act 2015?</w:t>
      </w:r>
      <w:r w:rsidR="00216DFF" w:rsidRPr="00216DFF">
        <w:rPr>
          <w:rFonts w:ascii="Arial" w:eastAsia="Arial" w:hAnsi="Arial" w:cs="Arial"/>
          <w:color w:val="222222"/>
          <w:sz w:val="22"/>
          <w:szCs w:val="22"/>
        </w:rPr>
        <w:tab/>
      </w:r>
      <w:r w:rsidR="00DD2B7E">
        <w:rPr>
          <w:rFonts w:ascii="Arial" w:eastAsia="Arial" w:hAnsi="Arial" w:cs="Arial"/>
          <w:color w:val="222222"/>
          <w:sz w:val="22"/>
          <w:szCs w:val="22"/>
        </w:rPr>
        <w:tab/>
      </w:r>
      <w:r w:rsidR="00650DD7">
        <w:rPr>
          <w:rFonts w:ascii="Arial" w:eastAsia="Arial" w:hAnsi="Arial" w:cs="Arial"/>
          <w:color w:val="222222"/>
          <w:sz w:val="22"/>
          <w:szCs w:val="22"/>
        </w:rPr>
        <w:tab/>
      </w:r>
      <w:r w:rsidR="00650DD7">
        <w:rPr>
          <w:rFonts w:ascii="Arial" w:eastAsia="Arial" w:hAnsi="Arial" w:cs="Arial"/>
          <w:color w:val="222222"/>
          <w:sz w:val="22"/>
          <w:szCs w:val="22"/>
        </w:rPr>
        <w:tab/>
      </w:r>
      <w:r w:rsidR="00650DD7">
        <w:rPr>
          <w:rFonts w:ascii="Arial" w:eastAsia="Arial" w:hAnsi="Arial" w:cs="Arial"/>
          <w:color w:val="222222"/>
          <w:sz w:val="22"/>
          <w:szCs w:val="22"/>
        </w:rPr>
        <w:tab/>
      </w:r>
      <w:r w:rsidR="00650DD7">
        <w:rPr>
          <w:rFonts w:ascii="Arial" w:eastAsia="Arial" w:hAnsi="Arial" w:cs="Arial"/>
          <w:color w:val="222222"/>
          <w:sz w:val="22"/>
          <w:szCs w:val="22"/>
        </w:rPr>
        <w:tab/>
      </w:r>
      <w:r w:rsidR="00650DD7">
        <w:rPr>
          <w:rFonts w:ascii="Arial" w:eastAsia="Arial" w:hAnsi="Arial" w:cs="Arial"/>
          <w:color w:val="222222"/>
          <w:sz w:val="22"/>
          <w:szCs w:val="22"/>
        </w:rPr>
        <w:tab/>
      </w:r>
      <w:r w:rsidR="00650DD7">
        <w:rPr>
          <w:rFonts w:ascii="Arial" w:eastAsia="Arial" w:hAnsi="Arial" w:cs="Arial"/>
          <w:color w:val="222222"/>
          <w:sz w:val="22"/>
          <w:szCs w:val="22"/>
        </w:rPr>
        <w:tab/>
      </w:r>
      <w:r w:rsidR="00650DD7">
        <w:rPr>
          <w:rFonts w:ascii="Arial" w:eastAsia="Arial" w:hAnsi="Arial" w:cs="Arial"/>
          <w:color w:val="222222"/>
          <w:sz w:val="22"/>
          <w:szCs w:val="22"/>
        </w:rPr>
        <w:tab/>
      </w:r>
      <w:r w:rsidR="00650DD7">
        <w:rPr>
          <w:rFonts w:ascii="Arial" w:eastAsia="Arial" w:hAnsi="Arial" w:cs="Arial"/>
          <w:color w:val="222222"/>
          <w:sz w:val="22"/>
          <w:szCs w:val="22"/>
        </w:rPr>
        <w:tab/>
      </w:r>
      <w:r w:rsidR="00650DD7">
        <w:rPr>
          <w:rFonts w:ascii="Arial" w:eastAsia="Arial" w:hAnsi="Arial" w:cs="Arial"/>
          <w:color w:val="222222"/>
          <w:sz w:val="22"/>
          <w:szCs w:val="22"/>
        </w:rPr>
        <w:tab/>
      </w:r>
      <w:r w:rsidR="00650DD7">
        <w:rPr>
          <w:rFonts w:ascii="Arial" w:eastAsia="Arial" w:hAnsi="Arial" w:cs="Arial"/>
          <w:color w:val="222222"/>
          <w:sz w:val="22"/>
          <w:szCs w:val="22"/>
        </w:rPr>
        <w:tab/>
      </w:r>
      <w:r w:rsidR="00650DD7">
        <w:rPr>
          <w:rFonts w:ascii="Arial" w:eastAsia="Arial" w:hAnsi="Arial" w:cs="Arial"/>
          <w:color w:val="222222"/>
          <w:sz w:val="22"/>
          <w:szCs w:val="22"/>
        </w:rPr>
        <w:tab/>
      </w:r>
      <w:r w:rsidR="00216DFF" w:rsidRPr="00216DFF">
        <w:rPr>
          <w:rFonts w:ascii="Arial" w:eastAsia="Arial" w:hAnsi="Arial" w:cs="Arial"/>
          <w:b/>
          <w:sz w:val="22"/>
          <w:szCs w:val="22"/>
        </w:rPr>
        <w:t>Yes/No</w:t>
      </w:r>
    </w:p>
    <w:p w14:paraId="0CCD57BE" w14:textId="77777777" w:rsidR="00CC260B" w:rsidRPr="00216DFF" w:rsidRDefault="00CC260B" w:rsidP="00CC260B">
      <w:pPr>
        <w:rPr>
          <w:rFonts w:ascii="Arial" w:hAnsi="Arial" w:cs="Arial"/>
          <w:sz w:val="22"/>
          <w:szCs w:val="22"/>
        </w:rPr>
      </w:pPr>
    </w:p>
    <w:p w14:paraId="0CCD57BF" w14:textId="27AECCFB" w:rsidR="00CC260B" w:rsidRPr="00CF724E" w:rsidRDefault="00216DFF">
      <w:pPr>
        <w:rPr>
          <w:b/>
          <w:i/>
          <w:sz w:val="22"/>
          <w:szCs w:val="22"/>
        </w:rPr>
      </w:pPr>
      <w:r w:rsidRPr="00CF724E">
        <w:rPr>
          <w:rFonts w:ascii="Arial" w:hAnsi="Arial" w:cs="Arial"/>
          <w:b/>
          <w:i/>
          <w:sz w:val="22"/>
          <w:szCs w:val="22"/>
        </w:rPr>
        <w:t xml:space="preserve">Bidders who answer </w:t>
      </w:r>
      <w:r w:rsidR="00CF724E" w:rsidRPr="00CF724E">
        <w:rPr>
          <w:rFonts w:ascii="Arial" w:hAnsi="Arial" w:cs="Arial"/>
          <w:b/>
          <w:i/>
          <w:sz w:val="22"/>
          <w:szCs w:val="22"/>
        </w:rPr>
        <w:t>‘</w:t>
      </w:r>
      <w:r w:rsidRPr="00CF724E">
        <w:rPr>
          <w:rFonts w:ascii="Arial" w:hAnsi="Arial" w:cs="Arial"/>
          <w:b/>
          <w:i/>
          <w:sz w:val="22"/>
          <w:szCs w:val="22"/>
        </w:rPr>
        <w:t>No</w:t>
      </w:r>
      <w:r w:rsidR="00CF724E" w:rsidRPr="00CF724E">
        <w:rPr>
          <w:rFonts w:ascii="Arial" w:hAnsi="Arial" w:cs="Arial"/>
          <w:b/>
          <w:i/>
          <w:sz w:val="22"/>
          <w:szCs w:val="22"/>
        </w:rPr>
        <w:t>’</w:t>
      </w:r>
      <w:r w:rsidRPr="00CF724E">
        <w:rPr>
          <w:rFonts w:ascii="Arial" w:hAnsi="Arial" w:cs="Arial"/>
          <w:b/>
          <w:i/>
          <w:sz w:val="22"/>
          <w:szCs w:val="22"/>
        </w:rPr>
        <w:t xml:space="preserve"> to question </w:t>
      </w:r>
      <w:r w:rsidR="00713C0B" w:rsidRPr="00713C0B">
        <w:rPr>
          <w:rFonts w:ascii="Arial" w:hAnsi="Arial" w:cs="Arial"/>
          <w:b/>
          <w:i/>
          <w:sz w:val="22"/>
          <w:szCs w:val="22"/>
          <w:highlight w:val="yellow"/>
        </w:rPr>
        <w:t>X</w:t>
      </w:r>
      <w:r w:rsidRPr="00CF724E">
        <w:rPr>
          <w:rFonts w:ascii="Arial" w:hAnsi="Arial" w:cs="Arial"/>
          <w:b/>
          <w:i/>
          <w:sz w:val="22"/>
          <w:szCs w:val="22"/>
        </w:rPr>
        <w:t xml:space="preserve"> and who have an annual turnover of over £36m </w:t>
      </w:r>
      <w:r w:rsidR="00CF724E" w:rsidRPr="00CF724E">
        <w:rPr>
          <w:rFonts w:ascii="Arial" w:hAnsi="Arial" w:cs="Arial"/>
          <w:b/>
          <w:i/>
          <w:sz w:val="22"/>
          <w:szCs w:val="22"/>
        </w:rPr>
        <w:t xml:space="preserve">or more </w:t>
      </w:r>
      <w:r w:rsidR="00CF724E" w:rsidRPr="00CF724E">
        <w:rPr>
          <w:rFonts w:ascii="Arial" w:hAnsi="Arial" w:cs="Arial"/>
          <w:b/>
          <w:i/>
          <w:sz w:val="22"/>
          <w:szCs w:val="22"/>
          <w:lang w:eastAsia="en-GB"/>
        </w:rPr>
        <w:t>will automatically fail</w:t>
      </w:r>
      <w:r w:rsidRPr="00CF724E">
        <w:rPr>
          <w:rFonts w:ascii="Arial" w:hAnsi="Arial" w:cs="Arial"/>
          <w:b/>
          <w:i/>
          <w:sz w:val="22"/>
          <w:szCs w:val="22"/>
          <w:lang w:eastAsia="en-GB"/>
        </w:rPr>
        <w:t xml:space="preserve"> the </w:t>
      </w:r>
      <w:r w:rsidR="00BC5C01">
        <w:rPr>
          <w:rFonts w:ascii="Arial" w:hAnsi="Arial" w:cs="Arial"/>
          <w:b/>
          <w:i/>
          <w:sz w:val="22"/>
          <w:szCs w:val="22"/>
          <w:lang w:eastAsia="en-GB"/>
        </w:rPr>
        <w:t>tendering process</w:t>
      </w:r>
      <w:r w:rsidRPr="00CF724E">
        <w:rPr>
          <w:rFonts w:ascii="Arial" w:hAnsi="Arial" w:cs="Arial"/>
          <w:b/>
          <w:i/>
          <w:sz w:val="22"/>
          <w:szCs w:val="22"/>
          <w:lang w:eastAsia="en-GB"/>
        </w:rPr>
        <w:t>.</w:t>
      </w:r>
      <w:r w:rsidR="00DD2B7E">
        <w:rPr>
          <w:rFonts w:ascii="Arial" w:hAnsi="Arial" w:cs="Arial"/>
          <w:b/>
          <w:i/>
          <w:sz w:val="22"/>
          <w:szCs w:val="22"/>
          <w:lang w:eastAsia="en-GB"/>
        </w:rPr>
        <w:t xml:space="preserve"> Bidders who answer yes to question </w:t>
      </w:r>
      <w:bookmarkStart w:id="0" w:name="_GoBack"/>
      <w:bookmarkEnd w:id="0"/>
      <w:r w:rsidR="00DD2B7E" w:rsidRPr="00BC5C01">
        <w:rPr>
          <w:rFonts w:ascii="Arial" w:hAnsi="Arial" w:cs="Arial"/>
          <w:b/>
          <w:i/>
          <w:sz w:val="22"/>
          <w:szCs w:val="22"/>
          <w:highlight w:val="yellow"/>
          <w:lang w:eastAsia="en-GB"/>
        </w:rPr>
        <w:t>X</w:t>
      </w:r>
      <w:r w:rsidR="00DD2B7E">
        <w:rPr>
          <w:rFonts w:ascii="Arial" w:hAnsi="Arial" w:cs="Arial"/>
          <w:b/>
          <w:i/>
          <w:sz w:val="22"/>
          <w:szCs w:val="22"/>
          <w:lang w:eastAsia="en-GB"/>
        </w:rPr>
        <w:t xml:space="preserve"> will be asked to provide evidence of the annual report upon award of contract.</w:t>
      </w:r>
    </w:p>
    <w:sectPr w:rsidR="00CC260B" w:rsidRPr="00CF7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0B"/>
    <w:rsid w:val="00216DFF"/>
    <w:rsid w:val="002C60C5"/>
    <w:rsid w:val="0034693A"/>
    <w:rsid w:val="00413C04"/>
    <w:rsid w:val="00561A71"/>
    <w:rsid w:val="00650DD7"/>
    <w:rsid w:val="00713C0B"/>
    <w:rsid w:val="007A2156"/>
    <w:rsid w:val="00846E27"/>
    <w:rsid w:val="00A13A61"/>
    <w:rsid w:val="00BC5C01"/>
    <w:rsid w:val="00CC260B"/>
    <w:rsid w:val="00CF724E"/>
    <w:rsid w:val="00DD2B7E"/>
    <w:rsid w:val="00E7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57B1"/>
  <w15:docId w15:val="{F83F0879-A0F6-4159-96B8-B35CE4B3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A71"/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561A71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aliases w:val="PARA2,Headline 2,nmhd2"/>
    <w:basedOn w:val="Normal"/>
    <w:next w:val="Normal"/>
    <w:link w:val="Heading2Char"/>
    <w:qFormat/>
    <w:rsid w:val="00561A71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61A71"/>
    <w:pPr>
      <w:keepNext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561A71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561A71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61A71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561A71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561A71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61A71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1A71"/>
    <w:rPr>
      <w:sz w:val="24"/>
    </w:rPr>
  </w:style>
  <w:style w:type="character" w:customStyle="1" w:styleId="Heading2Char">
    <w:name w:val="Heading 2 Char"/>
    <w:aliases w:val="PARA2 Char,Headline 2 Char,nmhd2 Char"/>
    <w:basedOn w:val="DefaultParagraphFont"/>
    <w:link w:val="Heading2"/>
    <w:rsid w:val="00561A71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561A71"/>
    <w:rPr>
      <w:rFonts w:ascii="Arial" w:hAnsi="Arial"/>
      <w:u w:val="single"/>
    </w:rPr>
  </w:style>
  <w:style w:type="character" w:customStyle="1" w:styleId="Heading4Char">
    <w:name w:val="Heading 4 Char"/>
    <w:basedOn w:val="DefaultParagraphFont"/>
    <w:link w:val="Heading4"/>
    <w:rsid w:val="00561A71"/>
    <w:rPr>
      <w:rFonts w:ascii="CG Times" w:hAnsi="CG Times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561A71"/>
    <w:rPr>
      <w:rFonts w:ascii="CG Times" w:hAnsi="CG Times"/>
      <w:b/>
    </w:rPr>
  </w:style>
  <w:style w:type="character" w:customStyle="1" w:styleId="Heading6Char">
    <w:name w:val="Heading 6 Char"/>
    <w:basedOn w:val="DefaultParagraphFont"/>
    <w:link w:val="Heading6"/>
    <w:rsid w:val="00561A71"/>
    <w:rPr>
      <w:rFonts w:ascii="CG Times" w:hAnsi="CG Times"/>
      <w:u w:val="single"/>
    </w:rPr>
  </w:style>
  <w:style w:type="character" w:customStyle="1" w:styleId="Heading7Char">
    <w:name w:val="Heading 7 Char"/>
    <w:basedOn w:val="DefaultParagraphFont"/>
    <w:link w:val="Heading7"/>
    <w:rsid w:val="00561A71"/>
    <w:rPr>
      <w:rFonts w:ascii="CG Times" w:hAnsi="CG Times"/>
      <w:i/>
    </w:rPr>
  </w:style>
  <w:style w:type="character" w:customStyle="1" w:styleId="Heading8Char">
    <w:name w:val="Heading 8 Char"/>
    <w:basedOn w:val="DefaultParagraphFont"/>
    <w:link w:val="Heading8"/>
    <w:rsid w:val="00561A71"/>
    <w:rPr>
      <w:rFonts w:ascii="CG Times" w:hAnsi="CG Times"/>
      <w:i/>
    </w:rPr>
  </w:style>
  <w:style w:type="character" w:customStyle="1" w:styleId="Heading9Char">
    <w:name w:val="Heading 9 Char"/>
    <w:basedOn w:val="DefaultParagraphFont"/>
    <w:link w:val="Heading9"/>
    <w:rsid w:val="00561A71"/>
    <w:rPr>
      <w:rFonts w:ascii="CG Times" w:hAnsi="CG Times"/>
      <w:i/>
    </w:rPr>
  </w:style>
  <w:style w:type="paragraph" w:styleId="Title">
    <w:name w:val="Title"/>
    <w:basedOn w:val="Normal"/>
    <w:link w:val="TitleChar"/>
    <w:qFormat/>
    <w:rsid w:val="00561A71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561A71"/>
    <w:rPr>
      <w:rFonts w:ascii="Arial" w:hAnsi="Arial"/>
      <w:b/>
      <w:sz w:val="28"/>
    </w:rPr>
  </w:style>
  <w:style w:type="character" w:styleId="Strong">
    <w:name w:val="Strong"/>
    <w:qFormat/>
    <w:rsid w:val="00561A71"/>
    <w:rPr>
      <w:b/>
      <w:bCs/>
    </w:rPr>
  </w:style>
  <w:style w:type="paragraph" w:styleId="NoSpacing">
    <w:name w:val="No Spacing"/>
    <w:uiPriority w:val="1"/>
    <w:qFormat/>
    <w:rsid w:val="00561A71"/>
    <w:rPr>
      <w:rFonts w:ascii="CG Times" w:hAnsi="CG Times"/>
    </w:rPr>
  </w:style>
  <w:style w:type="paragraph" w:styleId="ListParagraph">
    <w:name w:val="List Paragraph"/>
    <w:basedOn w:val="Normal"/>
    <w:qFormat/>
    <w:rsid w:val="00561A71"/>
    <w:pPr>
      <w:ind w:left="720"/>
      <w:jc w:val="both"/>
    </w:pPr>
    <w:rPr>
      <w:rFonts w:ascii="Arial" w:hAnsi="Arial"/>
      <w:sz w:val="24"/>
      <w:lang w:eastAsia="en-GB"/>
    </w:rPr>
  </w:style>
  <w:style w:type="paragraph" w:customStyle="1" w:styleId="Normal1">
    <w:name w:val="Normal1"/>
    <w:rsid w:val="00CC260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 Jennifer (Nee Abraham)</dc:creator>
  <cp:lastModifiedBy>Atkins Jennifer</cp:lastModifiedBy>
  <cp:revision>2</cp:revision>
  <dcterms:created xsi:type="dcterms:W3CDTF">2019-11-21T14:15:00Z</dcterms:created>
  <dcterms:modified xsi:type="dcterms:W3CDTF">2019-11-21T14:15:00Z</dcterms:modified>
</cp:coreProperties>
</file>