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C07CE" w14:textId="77777777" w:rsidR="00847958" w:rsidRDefault="00847958" w:rsidP="00251136">
      <w:bookmarkStart w:id="0" w:name="_GoBack"/>
      <w:bookmarkEnd w:id="0"/>
    </w:p>
    <w:p w14:paraId="13EC07CF" w14:textId="77777777" w:rsidR="00251136" w:rsidRDefault="00251136" w:rsidP="00251136"/>
    <w:p w14:paraId="13EC07D0" w14:textId="77777777" w:rsidR="00251136" w:rsidRDefault="00251136" w:rsidP="00251136"/>
    <w:p w14:paraId="13EC07D1" w14:textId="77777777" w:rsidR="00251136" w:rsidRDefault="00251136" w:rsidP="00251136"/>
    <w:p w14:paraId="13EC07D2" w14:textId="77777777" w:rsidR="00251136" w:rsidRDefault="00251136" w:rsidP="00251136"/>
    <w:p w14:paraId="13EC07D3" w14:textId="77777777" w:rsidR="00251136" w:rsidRDefault="00251136" w:rsidP="00251136"/>
    <w:p w14:paraId="13EC07D4" w14:textId="77777777" w:rsidR="00251136" w:rsidRDefault="00251136" w:rsidP="00251136">
      <w:pPr>
        <w:pBdr>
          <w:top w:val="single" w:sz="4" w:space="3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99CC00"/>
        <w:jc w:val="center"/>
        <w:rPr>
          <w:rFonts w:cs="Arial"/>
          <w:b/>
          <w:sz w:val="52"/>
          <w:szCs w:val="52"/>
        </w:rPr>
      </w:pPr>
    </w:p>
    <w:p w14:paraId="13EC07D5" w14:textId="77777777" w:rsidR="00251136" w:rsidRDefault="00251136" w:rsidP="00251136">
      <w:pPr>
        <w:pBdr>
          <w:top w:val="single" w:sz="4" w:space="3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99CC00"/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Charnwood Borough Council</w:t>
      </w:r>
    </w:p>
    <w:p w14:paraId="13EC07D6" w14:textId="77777777" w:rsidR="00251136" w:rsidRDefault="00251136" w:rsidP="00251136">
      <w:pPr>
        <w:pBdr>
          <w:top w:val="single" w:sz="4" w:space="3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99CC00"/>
        <w:jc w:val="center"/>
        <w:rPr>
          <w:rFonts w:cs="Arial"/>
          <w:b/>
          <w:sz w:val="52"/>
          <w:szCs w:val="52"/>
        </w:rPr>
      </w:pPr>
    </w:p>
    <w:p w14:paraId="13EC07D7" w14:textId="77777777" w:rsidR="00251136" w:rsidRDefault="00251136" w:rsidP="00251136">
      <w:pPr>
        <w:pBdr>
          <w:top w:val="single" w:sz="4" w:space="3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99CC00"/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Demographic Profiling Information</w:t>
      </w:r>
    </w:p>
    <w:p w14:paraId="13EC07D8" w14:textId="77777777" w:rsidR="00251136" w:rsidRDefault="00251136">
      <w:r>
        <w:br w:type="page"/>
      </w:r>
    </w:p>
    <w:p w14:paraId="13EC07D9" w14:textId="77777777" w:rsidR="00251136" w:rsidRDefault="00251136" w:rsidP="00251136">
      <w:pPr>
        <w:shd w:val="clear" w:color="auto" w:fill="008000"/>
        <w:ind w:left="-120" w:firstLine="120"/>
        <w:jc w:val="center"/>
        <w:rPr>
          <w:rFonts w:cs="Arial"/>
          <w:b/>
          <w:color w:val="FFFFFF"/>
          <w:sz w:val="28"/>
          <w:szCs w:val="28"/>
        </w:rPr>
      </w:pPr>
      <w:r w:rsidRPr="00726EC9">
        <w:rPr>
          <w:rFonts w:cs="Arial"/>
          <w:b/>
          <w:color w:val="FFFFFF"/>
          <w:sz w:val="28"/>
          <w:szCs w:val="28"/>
        </w:rPr>
        <w:lastRenderedPageBreak/>
        <w:t>Age</w:t>
      </w:r>
      <w:r>
        <w:rPr>
          <w:rFonts w:cs="Arial"/>
          <w:b/>
          <w:color w:val="FFFFFF"/>
          <w:sz w:val="28"/>
          <w:szCs w:val="28"/>
        </w:rPr>
        <w:t xml:space="preserve"> and Gender</w:t>
      </w:r>
    </w:p>
    <w:tbl>
      <w:tblPr>
        <w:tblpPr w:leftFromText="180" w:rightFromText="180" w:vertAnchor="page" w:horzAnchor="margin" w:tblpY="2160"/>
        <w:tblW w:w="1332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060"/>
        <w:gridCol w:w="2160"/>
        <w:gridCol w:w="1800"/>
        <w:gridCol w:w="1620"/>
        <w:gridCol w:w="2160"/>
      </w:tblGrid>
      <w:tr w:rsidR="00251136" w:rsidRPr="00A52FAC" w14:paraId="13EC07E2" w14:textId="77777777" w:rsidTr="0094544A">
        <w:tc>
          <w:tcPr>
            <w:tcW w:w="2520" w:type="dxa"/>
            <w:tcBorders>
              <w:top w:val="nil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7DA" w14:textId="77777777" w:rsidR="00251136" w:rsidRPr="00A52FAC" w:rsidRDefault="00251136" w:rsidP="0094544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52FAC">
              <w:rPr>
                <w:rFonts w:cs="Arial"/>
                <w:b/>
                <w:bCs/>
                <w:color w:val="FFFFFF"/>
              </w:rPr>
              <w:t>General UK Statistics</w:t>
            </w:r>
          </w:p>
          <w:p w14:paraId="13EC07DB" w14:textId="77777777" w:rsidR="00251136" w:rsidRPr="00A52FAC" w:rsidRDefault="00251136" w:rsidP="0094544A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7DC" w14:textId="77777777" w:rsidR="00251136" w:rsidRPr="00A52FAC" w:rsidRDefault="00251136" w:rsidP="0094544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52FAC">
              <w:rPr>
                <w:rFonts w:cs="Arial"/>
                <w:b/>
                <w:bCs/>
                <w:color w:val="FFFFFF"/>
              </w:rPr>
              <w:t>Gender, Age and Race Related Issues</w:t>
            </w:r>
          </w:p>
        </w:tc>
        <w:tc>
          <w:tcPr>
            <w:tcW w:w="216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7DD" w14:textId="77777777" w:rsidR="00251136" w:rsidRPr="00A52FAC" w:rsidRDefault="00251136" w:rsidP="0094544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52FAC">
              <w:rPr>
                <w:rFonts w:cs="Arial"/>
                <w:b/>
                <w:bCs/>
                <w:color w:val="FFFFFF"/>
              </w:rPr>
              <w:t>Statistics</w:t>
            </w:r>
          </w:p>
          <w:p w14:paraId="13EC07DE" w14:textId="77777777" w:rsidR="00251136" w:rsidRPr="00A52FAC" w:rsidRDefault="00251136" w:rsidP="0094544A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7DF" w14:textId="77777777" w:rsidR="00251136" w:rsidRPr="00A52FAC" w:rsidRDefault="00251136" w:rsidP="0094544A">
            <w:pPr>
              <w:rPr>
                <w:rFonts w:cs="Arial"/>
                <w:b/>
                <w:bCs/>
                <w:color w:val="FFFFFF"/>
              </w:rPr>
            </w:pPr>
            <w:r w:rsidRPr="00A52FAC">
              <w:rPr>
                <w:rFonts w:cs="Arial"/>
                <w:b/>
                <w:bCs/>
                <w:color w:val="FFFFFF"/>
              </w:rPr>
              <w:t>Charnwood</w:t>
            </w:r>
          </w:p>
        </w:tc>
        <w:tc>
          <w:tcPr>
            <w:tcW w:w="162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7E0" w14:textId="77777777" w:rsidR="00251136" w:rsidRPr="00A52FAC" w:rsidRDefault="00251136" w:rsidP="0094544A">
            <w:pPr>
              <w:jc w:val="center"/>
              <w:rPr>
                <w:rFonts w:cs="Arial"/>
                <w:b/>
                <w:bCs/>
                <w:color w:val="FFFFFF"/>
              </w:rPr>
            </w:pPr>
            <w:smartTag w:uri="urn:schemas-microsoft-com:office:smarttags" w:element="place">
              <w:r w:rsidRPr="00A52FAC">
                <w:rPr>
                  <w:rFonts w:cs="Arial"/>
                  <w:b/>
                  <w:bCs/>
                  <w:color w:val="FFFFFF"/>
                </w:rPr>
                <w:t>East Midlands</w:t>
              </w:r>
            </w:smartTag>
          </w:p>
        </w:tc>
        <w:tc>
          <w:tcPr>
            <w:tcW w:w="216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7E1" w14:textId="77777777" w:rsidR="00251136" w:rsidRPr="00A52FAC" w:rsidRDefault="00251136" w:rsidP="0094544A">
            <w:pPr>
              <w:jc w:val="center"/>
              <w:rPr>
                <w:rFonts w:cs="Arial"/>
                <w:b/>
                <w:bCs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52FAC">
                  <w:rPr>
                    <w:rFonts w:cs="Arial"/>
                    <w:b/>
                    <w:bCs/>
                    <w:color w:val="FFFFFF"/>
                  </w:rPr>
                  <w:t>England</w:t>
                </w:r>
              </w:smartTag>
            </w:smartTag>
          </w:p>
        </w:tc>
      </w:tr>
      <w:tr w:rsidR="00251136" w:rsidRPr="00A52FAC" w14:paraId="13EC07EA" w14:textId="77777777" w:rsidTr="0094544A">
        <w:trPr>
          <w:trHeight w:val="495"/>
        </w:trPr>
        <w:tc>
          <w:tcPr>
            <w:tcW w:w="2520" w:type="dxa"/>
            <w:vMerge w:val="restart"/>
            <w:tcBorders>
              <w:top w:val="single" w:sz="6" w:space="0" w:color="800080"/>
              <w:right w:val="single" w:sz="6" w:space="0" w:color="800080"/>
            </w:tcBorders>
          </w:tcPr>
          <w:p w14:paraId="13EC07E3" w14:textId="77777777" w:rsidR="00251136" w:rsidRPr="00A52FAC" w:rsidRDefault="00251136" w:rsidP="0094544A">
            <w:pPr>
              <w:rPr>
                <w:rFonts w:cs="Arial"/>
                <w:b/>
                <w:bCs/>
              </w:rPr>
            </w:pPr>
            <w:r w:rsidRPr="00A52FAC">
              <w:rPr>
                <w:rFonts w:cs="Arial"/>
                <w:b/>
                <w:bCs/>
                <w:sz w:val="22"/>
              </w:rPr>
              <w:t xml:space="preserve">In 2011 the total population of </w:t>
            </w:r>
            <w:smartTag w:uri="urn:schemas-microsoft-com:office:smarttags" w:element="place">
              <w:smartTag w:uri="urn:schemas-microsoft-com:office:smarttags" w:element="country-region">
                <w:r w:rsidRPr="00A52FAC">
                  <w:rPr>
                    <w:rFonts w:cs="Arial"/>
                    <w:b/>
                    <w:bCs/>
                    <w:sz w:val="22"/>
                  </w:rPr>
                  <w:t>England</w:t>
                </w:r>
              </w:smartTag>
            </w:smartTag>
            <w:r w:rsidRPr="00A52FAC">
              <w:rPr>
                <w:rFonts w:cs="Arial"/>
                <w:b/>
                <w:bCs/>
                <w:sz w:val="22"/>
              </w:rPr>
              <w:t xml:space="preserve"> has increased by nearly 8% since 2005</w:t>
            </w:r>
          </w:p>
        </w:tc>
        <w:tc>
          <w:tcPr>
            <w:tcW w:w="3060" w:type="dxa"/>
            <w:vMerge w:val="restart"/>
            <w:tcBorders>
              <w:top w:val="single" w:sz="6" w:space="0" w:color="800080"/>
              <w:left w:val="single" w:sz="6" w:space="0" w:color="800080"/>
              <w:right w:val="single" w:sz="6" w:space="0" w:color="800080"/>
            </w:tcBorders>
          </w:tcPr>
          <w:p w14:paraId="13EC07E4" w14:textId="77777777" w:rsidR="00251136" w:rsidRPr="00A52FAC" w:rsidRDefault="00251136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 xml:space="preserve">The average age in </w:t>
            </w:r>
            <w:smartTag w:uri="urn:schemas-microsoft-com:office:smarttags" w:element="place">
              <w:smartTag w:uri="urn:schemas-microsoft-com:office:smarttags" w:element="country-region">
                <w:r w:rsidRPr="00A52FAC">
                  <w:rPr>
                    <w:rFonts w:cs="Arial"/>
                    <w:sz w:val="22"/>
                  </w:rPr>
                  <w:t>England</w:t>
                </w:r>
              </w:smartTag>
            </w:smartTag>
            <w:r w:rsidRPr="00A52FAC">
              <w:rPr>
                <w:rFonts w:cs="Arial"/>
                <w:sz w:val="22"/>
              </w:rPr>
              <w:t xml:space="preserve"> was 39 years, with 40% of the population being between 30 and 59 years of age.</w:t>
            </w:r>
          </w:p>
          <w:p w14:paraId="13EC07E5" w14:textId="77777777" w:rsidR="00251136" w:rsidRPr="00A52FAC" w:rsidRDefault="00251136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 xml:space="preserve">There were 3.5 million children under five in </w:t>
            </w:r>
            <w:smartTag w:uri="urn:schemas-microsoft-com:office:smarttags" w:element="country-region">
              <w:r w:rsidRPr="00A52FAC">
                <w:rPr>
                  <w:rFonts w:cs="Arial"/>
                  <w:sz w:val="22"/>
                </w:rPr>
                <w:t>England</w:t>
              </w:r>
            </w:smartTag>
            <w:r w:rsidRPr="00A52FAC">
              <w:rPr>
                <w:rFonts w:cs="Arial"/>
                <w:sz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A52FAC">
                  <w:rPr>
                    <w:rFonts w:cs="Arial"/>
                    <w:sz w:val="22"/>
                  </w:rPr>
                  <w:t>Wales</w:t>
                </w:r>
              </w:smartTag>
            </w:smartTag>
            <w:r w:rsidRPr="00A52FAC">
              <w:rPr>
                <w:rFonts w:cs="Arial"/>
                <w:sz w:val="22"/>
              </w:rPr>
              <w:t xml:space="preserve"> and one in six people of the population was 65 and over</w:t>
            </w: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7E6" w14:textId="77777777" w:rsidR="00251136" w:rsidRPr="00A52FAC" w:rsidRDefault="00251136" w:rsidP="0094544A">
            <w:r w:rsidRPr="00A52FAC">
              <w:rPr>
                <w:sz w:val="22"/>
              </w:rPr>
              <w:t>Total Population</w:t>
            </w:r>
          </w:p>
        </w:tc>
        <w:tc>
          <w:tcPr>
            <w:tcW w:w="180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7E7" w14:textId="77777777" w:rsidR="00251136" w:rsidRPr="00733DCD" w:rsidRDefault="00251136" w:rsidP="0094544A">
            <w:pPr>
              <w:ind w:right="-108"/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</w:rPr>
              <w:t>166,100</w:t>
            </w:r>
          </w:p>
        </w:tc>
        <w:tc>
          <w:tcPr>
            <w:tcW w:w="162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7E8" w14:textId="77777777" w:rsidR="00251136" w:rsidRPr="00733DCD" w:rsidRDefault="00251136" w:rsidP="0094544A">
            <w:pPr>
              <w:ind w:left="312" w:right="-108" w:hanging="240"/>
              <w:jc w:val="center"/>
              <w:rPr>
                <w:rFonts w:cs="Arial"/>
                <w:bCs/>
                <w:color w:val="548DD4" w:themeColor="text2" w:themeTint="99"/>
              </w:rPr>
            </w:pPr>
            <w:r w:rsidRPr="00733DCD">
              <w:rPr>
                <w:rFonts w:cs="Arial"/>
                <w:bCs/>
                <w:color w:val="548DD4" w:themeColor="text2" w:themeTint="99"/>
              </w:rPr>
              <w:t>4,533,222</w:t>
            </w: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</w:tcBorders>
          </w:tcPr>
          <w:p w14:paraId="13EC07E9" w14:textId="77777777" w:rsidR="00251136" w:rsidRPr="00733DCD" w:rsidRDefault="00251136" w:rsidP="0094544A">
            <w:pPr>
              <w:jc w:val="center"/>
              <w:rPr>
                <w:rFonts w:cs="Arial"/>
                <w:b/>
                <w:bCs/>
                <w:color w:val="548DD4" w:themeColor="text2" w:themeTint="99"/>
              </w:rPr>
            </w:pPr>
            <w:r w:rsidRPr="00733DCD">
              <w:rPr>
                <w:rFonts w:cs="Arial"/>
                <w:b/>
                <w:bCs/>
                <w:color w:val="548DD4" w:themeColor="text2" w:themeTint="99"/>
              </w:rPr>
              <w:t>53,012,456</w:t>
            </w:r>
          </w:p>
        </w:tc>
      </w:tr>
      <w:tr w:rsidR="00251136" w:rsidRPr="00A52FAC" w14:paraId="13EC07F1" w14:textId="77777777" w:rsidTr="0094544A">
        <w:trPr>
          <w:trHeight w:val="495"/>
        </w:trPr>
        <w:tc>
          <w:tcPr>
            <w:tcW w:w="2520" w:type="dxa"/>
            <w:vMerge/>
            <w:tcBorders>
              <w:right w:val="single" w:sz="6" w:space="0" w:color="800080"/>
            </w:tcBorders>
          </w:tcPr>
          <w:p w14:paraId="13EC07EB" w14:textId="77777777" w:rsidR="00251136" w:rsidRPr="00A52FAC" w:rsidRDefault="00251136" w:rsidP="0094544A">
            <w:pPr>
              <w:rPr>
                <w:rFonts w:cs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left w:val="single" w:sz="6" w:space="0" w:color="800080"/>
              <w:right w:val="single" w:sz="6" w:space="0" w:color="800080"/>
            </w:tcBorders>
          </w:tcPr>
          <w:p w14:paraId="13EC07EC" w14:textId="77777777" w:rsidR="00251136" w:rsidRPr="00A52FAC" w:rsidRDefault="00251136" w:rsidP="0094544A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7ED" w14:textId="77777777" w:rsidR="00251136" w:rsidRPr="00A52FAC" w:rsidRDefault="00251136" w:rsidP="0094544A">
            <w:r w:rsidRPr="00A52FAC">
              <w:rPr>
                <w:sz w:val="22"/>
              </w:rPr>
              <w:t>Male</w:t>
            </w:r>
          </w:p>
        </w:tc>
        <w:tc>
          <w:tcPr>
            <w:tcW w:w="180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7EE" w14:textId="77777777" w:rsidR="00251136" w:rsidRPr="00733DCD" w:rsidRDefault="00251136" w:rsidP="0094544A">
            <w:pPr>
              <w:ind w:left="584" w:right="-108" w:hanging="584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82,913</w:t>
            </w:r>
          </w:p>
        </w:tc>
        <w:tc>
          <w:tcPr>
            <w:tcW w:w="162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7EF" w14:textId="77777777" w:rsidR="00251136" w:rsidRPr="00733DCD" w:rsidRDefault="00251136" w:rsidP="0094544A">
            <w:pPr>
              <w:ind w:left="312" w:right="-108" w:hanging="240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2,234,493</w:t>
            </w: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</w:tcBorders>
          </w:tcPr>
          <w:p w14:paraId="13EC07F0" w14:textId="77777777" w:rsidR="00251136" w:rsidRPr="00733DCD" w:rsidRDefault="00251136" w:rsidP="0094544A">
            <w:pPr>
              <w:jc w:val="center"/>
              <w:rPr>
                <w:b/>
                <w:bCs/>
                <w:color w:val="548DD4" w:themeColor="text2" w:themeTint="99"/>
              </w:rPr>
            </w:pPr>
            <w:r w:rsidRPr="00733DCD">
              <w:rPr>
                <w:b/>
                <w:bCs/>
                <w:color w:val="548DD4" w:themeColor="text2" w:themeTint="99"/>
              </w:rPr>
              <w:t>26,069,148 (49.18%)</w:t>
            </w:r>
          </w:p>
        </w:tc>
      </w:tr>
      <w:tr w:rsidR="00251136" w:rsidRPr="00A52FAC" w14:paraId="13EC07F8" w14:textId="77777777" w:rsidTr="0094544A">
        <w:trPr>
          <w:trHeight w:val="550"/>
        </w:trPr>
        <w:tc>
          <w:tcPr>
            <w:tcW w:w="2520" w:type="dxa"/>
            <w:vMerge/>
            <w:tcBorders>
              <w:right w:val="single" w:sz="6" w:space="0" w:color="800080"/>
            </w:tcBorders>
          </w:tcPr>
          <w:p w14:paraId="13EC07F2" w14:textId="77777777" w:rsidR="00251136" w:rsidRPr="00A52FAC" w:rsidRDefault="00251136" w:rsidP="0094544A">
            <w:pPr>
              <w:rPr>
                <w:rFonts w:cs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left w:val="single" w:sz="6" w:space="0" w:color="800080"/>
              <w:right w:val="single" w:sz="6" w:space="0" w:color="800080"/>
            </w:tcBorders>
          </w:tcPr>
          <w:p w14:paraId="13EC07F3" w14:textId="77777777" w:rsidR="00251136" w:rsidRPr="00A52FAC" w:rsidRDefault="00251136" w:rsidP="0094544A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7F4" w14:textId="77777777" w:rsidR="00251136" w:rsidRPr="00A52FAC" w:rsidRDefault="00251136" w:rsidP="0094544A">
            <w:r w:rsidRPr="00A52FAC">
              <w:rPr>
                <w:sz w:val="22"/>
              </w:rPr>
              <w:t>Female</w:t>
            </w:r>
          </w:p>
        </w:tc>
        <w:tc>
          <w:tcPr>
            <w:tcW w:w="180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7F5" w14:textId="77777777" w:rsidR="00251136" w:rsidRPr="00733DCD" w:rsidRDefault="00251136" w:rsidP="0094544A">
            <w:pPr>
              <w:ind w:left="584" w:right="-108" w:hanging="584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83,187</w:t>
            </w:r>
          </w:p>
        </w:tc>
        <w:tc>
          <w:tcPr>
            <w:tcW w:w="162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7F6" w14:textId="77777777" w:rsidR="00251136" w:rsidRPr="00733DCD" w:rsidRDefault="00251136" w:rsidP="0094544A">
            <w:pPr>
              <w:ind w:left="312" w:right="-108" w:hanging="240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2,298,729</w:t>
            </w: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</w:tcBorders>
          </w:tcPr>
          <w:p w14:paraId="13EC07F7" w14:textId="77777777" w:rsidR="00251136" w:rsidRPr="00733DCD" w:rsidRDefault="00251136" w:rsidP="0094544A">
            <w:pPr>
              <w:jc w:val="center"/>
              <w:rPr>
                <w:b/>
                <w:bCs/>
                <w:color w:val="548DD4" w:themeColor="text2" w:themeTint="99"/>
              </w:rPr>
            </w:pPr>
            <w:r w:rsidRPr="00733DCD">
              <w:rPr>
                <w:b/>
                <w:bCs/>
                <w:color w:val="548DD4" w:themeColor="text2" w:themeTint="99"/>
              </w:rPr>
              <w:t>26,943,308</w:t>
            </w:r>
            <w:r w:rsidRPr="00733DCD">
              <w:rPr>
                <w:b/>
                <w:bCs/>
                <w:color w:val="548DD4" w:themeColor="text2" w:themeTint="99"/>
              </w:rPr>
              <w:br/>
              <w:t>(50.82%)</w:t>
            </w:r>
          </w:p>
        </w:tc>
      </w:tr>
      <w:tr w:rsidR="00251136" w:rsidRPr="00A52FAC" w14:paraId="13EC07FF" w14:textId="77777777" w:rsidTr="0094544A">
        <w:trPr>
          <w:trHeight w:val="550"/>
        </w:trPr>
        <w:tc>
          <w:tcPr>
            <w:tcW w:w="2520" w:type="dxa"/>
            <w:vMerge/>
            <w:tcBorders>
              <w:right w:val="single" w:sz="6" w:space="0" w:color="800080"/>
            </w:tcBorders>
          </w:tcPr>
          <w:p w14:paraId="13EC07F9" w14:textId="77777777" w:rsidR="00251136" w:rsidRPr="00A52FAC" w:rsidRDefault="00251136" w:rsidP="0094544A">
            <w:pPr>
              <w:rPr>
                <w:rFonts w:cs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left w:val="single" w:sz="6" w:space="0" w:color="800080"/>
              <w:right w:val="single" w:sz="6" w:space="0" w:color="800080"/>
            </w:tcBorders>
          </w:tcPr>
          <w:p w14:paraId="13EC07FA" w14:textId="77777777" w:rsidR="00251136" w:rsidRPr="00A52FAC" w:rsidRDefault="00251136" w:rsidP="0094544A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7FB" w14:textId="77777777" w:rsidR="00251136" w:rsidRPr="00A52FAC" w:rsidRDefault="00251136" w:rsidP="0094544A">
            <w:r w:rsidRPr="00A52FAC">
              <w:rPr>
                <w:sz w:val="22"/>
              </w:rPr>
              <w:t>People per hectare</w:t>
            </w:r>
          </w:p>
        </w:tc>
        <w:tc>
          <w:tcPr>
            <w:tcW w:w="180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7FC" w14:textId="77777777" w:rsidR="00251136" w:rsidRPr="00733DCD" w:rsidRDefault="00251136" w:rsidP="0094544A">
            <w:pPr>
              <w:ind w:left="584" w:right="-108" w:hanging="584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6</w:t>
            </w:r>
          </w:p>
        </w:tc>
        <w:tc>
          <w:tcPr>
            <w:tcW w:w="162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7FD" w14:textId="77777777" w:rsidR="00251136" w:rsidRPr="00733DCD" w:rsidRDefault="00251136" w:rsidP="0094544A">
            <w:pPr>
              <w:ind w:left="312" w:right="-108" w:hanging="240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2.9</w:t>
            </w: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</w:tcBorders>
          </w:tcPr>
          <w:p w14:paraId="13EC07FE" w14:textId="77777777" w:rsidR="00251136" w:rsidRPr="00733DCD" w:rsidRDefault="00251136" w:rsidP="0094544A">
            <w:pPr>
              <w:ind w:left="519" w:hanging="447"/>
              <w:jc w:val="center"/>
              <w:rPr>
                <w:b/>
                <w:bCs/>
                <w:color w:val="548DD4" w:themeColor="text2" w:themeTint="99"/>
              </w:rPr>
            </w:pPr>
            <w:r w:rsidRPr="00733DCD">
              <w:rPr>
                <w:b/>
                <w:bCs/>
                <w:color w:val="548DD4" w:themeColor="text2" w:themeTint="99"/>
              </w:rPr>
              <w:t>4.1</w:t>
            </w:r>
          </w:p>
        </w:tc>
      </w:tr>
      <w:tr w:rsidR="00251136" w:rsidRPr="00A52FAC" w14:paraId="13EC0806" w14:textId="77777777" w:rsidTr="0094544A">
        <w:trPr>
          <w:trHeight w:val="516"/>
        </w:trPr>
        <w:tc>
          <w:tcPr>
            <w:tcW w:w="2520" w:type="dxa"/>
            <w:vMerge/>
            <w:tcBorders>
              <w:right w:val="single" w:sz="6" w:space="0" w:color="800080"/>
            </w:tcBorders>
          </w:tcPr>
          <w:p w14:paraId="13EC0800" w14:textId="77777777" w:rsidR="00251136" w:rsidRPr="00A52FAC" w:rsidRDefault="00251136" w:rsidP="0094544A">
            <w:pPr>
              <w:rPr>
                <w:rFonts w:cs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left w:val="single" w:sz="6" w:space="0" w:color="800080"/>
              <w:right w:val="single" w:sz="6" w:space="0" w:color="800080"/>
            </w:tcBorders>
          </w:tcPr>
          <w:p w14:paraId="13EC0801" w14:textId="77777777" w:rsidR="00251136" w:rsidRPr="00A52FAC" w:rsidRDefault="00251136" w:rsidP="0094544A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02" w14:textId="77777777" w:rsidR="00251136" w:rsidRPr="00A52FAC" w:rsidRDefault="00251136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Children age 0-9</w:t>
            </w:r>
          </w:p>
        </w:tc>
        <w:tc>
          <w:tcPr>
            <w:tcW w:w="180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03" w14:textId="77777777" w:rsidR="00251136" w:rsidRPr="00733DCD" w:rsidRDefault="00251136" w:rsidP="0094544A">
            <w:pPr>
              <w:ind w:right="-108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17,399</w:t>
            </w:r>
          </w:p>
        </w:tc>
        <w:tc>
          <w:tcPr>
            <w:tcW w:w="162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04" w14:textId="77777777" w:rsidR="00251136" w:rsidRPr="00733DCD" w:rsidRDefault="00251136" w:rsidP="0094544A">
            <w:pPr>
              <w:ind w:left="312" w:right="-108" w:hanging="240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517,736</w:t>
            </w: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</w:tcBorders>
          </w:tcPr>
          <w:p w14:paraId="13EC0805" w14:textId="77777777" w:rsidR="00251136" w:rsidRPr="00733DCD" w:rsidRDefault="00251136" w:rsidP="0094544A">
            <w:pPr>
              <w:jc w:val="center"/>
              <w:rPr>
                <w:b/>
                <w:bCs/>
                <w:color w:val="548DD4" w:themeColor="text2" w:themeTint="99"/>
              </w:rPr>
            </w:pPr>
            <w:r w:rsidRPr="00733DCD">
              <w:rPr>
                <w:b/>
                <w:bCs/>
                <w:color w:val="548DD4" w:themeColor="text2" w:themeTint="99"/>
              </w:rPr>
              <w:t>6,291,081</w:t>
            </w:r>
          </w:p>
        </w:tc>
      </w:tr>
      <w:tr w:rsidR="00251136" w:rsidRPr="00A52FAC" w14:paraId="13EC080D" w14:textId="77777777" w:rsidTr="0094544A">
        <w:trPr>
          <w:trHeight w:val="538"/>
        </w:trPr>
        <w:tc>
          <w:tcPr>
            <w:tcW w:w="2520" w:type="dxa"/>
            <w:vMerge/>
            <w:tcBorders>
              <w:right w:val="single" w:sz="6" w:space="0" w:color="800080"/>
            </w:tcBorders>
          </w:tcPr>
          <w:p w14:paraId="13EC0807" w14:textId="77777777" w:rsidR="00251136" w:rsidRPr="00A52FAC" w:rsidRDefault="00251136" w:rsidP="0094544A">
            <w:pPr>
              <w:rPr>
                <w:rFonts w:cs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left w:val="single" w:sz="6" w:space="0" w:color="800080"/>
              <w:right w:val="single" w:sz="6" w:space="0" w:color="800080"/>
            </w:tcBorders>
          </w:tcPr>
          <w:p w14:paraId="13EC0808" w14:textId="77777777" w:rsidR="00251136" w:rsidRPr="00A52FAC" w:rsidRDefault="00251136" w:rsidP="0094544A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09" w14:textId="77777777" w:rsidR="00251136" w:rsidRPr="00A52FAC" w:rsidRDefault="00251136" w:rsidP="0094544A">
            <w:pPr>
              <w:rPr>
                <w:rFonts w:cs="Arial"/>
                <w:sz w:val="20"/>
                <w:szCs w:val="20"/>
              </w:rPr>
            </w:pPr>
            <w:r w:rsidRPr="00A52FAC">
              <w:rPr>
                <w:rFonts w:cs="Arial"/>
                <w:sz w:val="22"/>
              </w:rPr>
              <w:t xml:space="preserve">Young people </w:t>
            </w:r>
            <w:r w:rsidRPr="00A52FAC">
              <w:rPr>
                <w:rFonts w:cs="Arial"/>
                <w:sz w:val="20"/>
                <w:szCs w:val="20"/>
              </w:rPr>
              <w:t>10-19</w:t>
            </w:r>
          </w:p>
        </w:tc>
        <w:tc>
          <w:tcPr>
            <w:tcW w:w="180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0A" w14:textId="77777777" w:rsidR="00251136" w:rsidRPr="00733DCD" w:rsidRDefault="00251136" w:rsidP="0094544A">
            <w:pPr>
              <w:ind w:left="584" w:hanging="584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21,810</w:t>
            </w:r>
          </w:p>
        </w:tc>
        <w:tc>
          <w:tcPr>
            <w:tcW w:w="162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0B" w14:textId="77777777" w:rsidR="00251136" w:rsidRPr="00733DCD" w:rsidRDefault="00251136" w:rsidP="0094544A">
            <w:pPr>
              <w:ind w:left="312" w:right="-108" w:hanging="240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560,452</w:t>
            </w: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</w:tcBorders>
          </w:tcPr>
          <w:p w14:paraId="13EC080C" w14:textId="77777777" w:rsidR="00251136" w:rsidRPr="00733DCD" w:rsidRDefault="00251136" w:rsidP="0094544A">
            <w:pPr>
              <w:ind w:left="519" w:hanging="447"/>
              <w:jc w:val="center"/>
              <w:rPr>
                <w:rFonts w:cs="Arial"/>
                <w:b/>
                <w:bCs/>
                <w:color w:val="548DD4" w:themeColor="text2" w:themeTint="99"/>
              </w:rPr>
            </w:pPr>
            <w:r w:rsidRPr="00733DCD">
              <w:rPr>
                <w:rFonts w:cs="Arial"/>
                <w:b/>
                <w:bCs/>
                <w:color w:val="548DD4" w:themeColor="text2" w:themeTint="99"/>
              </w:rPr>
              <w:t>6,421,194</w:t>
            </w:r>
          </w:p>
        </w:tc>
      </w:tr>
      <w:tr w:rsidR="00251136" w:rsidRPr="00A52FAC" w14:paraId="13EC0814" w14:textId="77777777" w:rsidTr="0094544A">
        <w:trPr>
          <w:trHeight w:val="518"/>
        </w:trPr>
        <w:tc>
          <w:tcPr>
            <w:tcW w:w="2520" w:type="dxa"/>
            <w:vMerge/>
            <w:tcBorders>
              <w:right w:val="single" w:sz="6" w:space="0" w:color="800080"/>
            </w:tcBorders>
          </w:tcPr>
          <w:p w14:paraId="13EC080E" w14:textId="77777777" w:rsidR="00251136" w:rsidRPr="00A52FAC" w:rsidRDefault="00251136" w:rsidP="0094544A">
            <w:pPr>
              <w:rPr>
                <w:rFonts w:cs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left w:val="single" w:sz="6" w:space="0" w:color="800080"/>
              <w:right w:val="single" w:sz="6" w:space="0" w:color="800080"/>
            </w:tcBorders>
          </w:tcPr>
          <w:p w14:paraId="13EC080F" w14:textId="77777777" w:rsidR="00251136" w:rsidRPr="00A52FAC" w:rsidRDefault="00251136" w:rsidP="0094544A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10" w14:textId="77777777" w:rsidR="00251136" w:rsidRPr="00A52FAC" w:rsidRDefault="00251136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Adults aged 20-29</w:t>
            </w:r>
          </w:p>
        </w:tc>
        <w:tc>
          <w:tcPr>
            <w:tcW w:w="180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11" w14:textId="77777777" w:rsidR="00251136" w:rsidRPr="00733DCD" w:rsidRDefault="00251136" w:rsidP="0094544A">
            <w:pPr>
              <w:ind w:left="584" w:hanging="584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26,200</w:t>
            </w:r>
          </w:p>
        </w:tc>
        <w:tc>
          <w:tcPr>
            <w:tcW w:w="162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12" w14:textId="77777777" w:rsidR="00251136" w:rsidRPr="00733DCD" w:rsidRDefault="00251136" w:rsidP="0094544A">
            <w:pPr>
              <w:ind w:left="312" w:right="-108" w:hanging="240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286,257</w:t>
            </w: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</w:tcBorders>
          </w:tcPr>
          <w:p w14:paraId="13EC0813" w14:textId="77777777" w:rsidR="00251136" w:rsidRPr="00733DCD" w:rsidRDefault="00251136" w:rsidP="0094544A">
            <w:pPr>
              <w:jc w:val="center"/>
              <w:rPr>
                <w:b/>
                <w:bCs/>
                <w:color w:val="548DD4" w:themeColor="text2" w:themeTint="99"/>
              </w:rPr>
            </w:pPr>
            <w:r w:rsidRPr="00733DCD">
              <w:rPr>
                <w:b/>
                <w:bCs/>
                <w:color w:val="548DD4" w:themeColor="text2" w:themeTint="99"/>
              </w:rPr>
              <w:t>7,246,202</w:t>
            </w:r>
          </w:p>
        </w:tc>
      </w:tr>
      <w:tr w:rsidR="00251136" w:rsidRPr="00A52FAC" w14:paraId="13EC081B" w14:textId="77777777" w:rsidTr="0094544A">
        <w:trPr>
          <w:trHeight w:val="518"/>
        </w:trPr>
        <w:tc>
          <w:tcPr>
            <w:tcW w:w="2520" w:type="dxa"/>
            <w:vMerge/>
            <w:tcBorders>
              <w:right w:val="single" w:sz="6" w:space="0" w:color="800080"/>
            </w:tcBorders>
          </w:tcPr>
          <w:p w14:paraId="13EC0815" w14:textId="77777777" w:rsidR="00251136" w:rsidRPr="00A52FAC" w:rsidRDefault="00251136" w:rsidP="0094544A">
            <w:pPr>
              <w:rPr>
                <w:rFonts w:cs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left w:val="single" w:sz="6" w:space="0" w:color="800080"/>
              <w:right w:val="single" w:sz="6" w:space="0" w:color="800080"/>
            </w:tcBorders>
          </w:tcPr>
          <w:p w14:paraId="13EC0816" w14:textId="77777777" w:rsidR="00251136" w:rsidRPr="00A52FAC" w:rsidRDefault="00251136" w:rsidP="0094544A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17" w14:textId="77777777" w:rsidR="00251136" w:rsidRPr="00A52FAC" w:rsidRDefault="00251136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Adults aged 30-59</w:t>
            </w:r>
          </w:p>
        </w:tc>
        <w:tc>
          <w:tcPr>
            <w:tcW w:w="180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18" w14:textId="77777777" w:rsidR="00251136" w:rsidRPr="00733DCD" w:rsidRDefault="00251136" w:rsidP="0094544A">
            <w:pPr>
              <w:ind w:left="-85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63,096</w:t>
            </w:r>
            <w:r w:rsidRPr="00733DCD">
              <w:rPr>
                <w:color w:val="548DD4" w:themeColor="text2" w:themeTint="99"/>
              </w:rPr>
              <w:br/>
            </w:r>
          </w:p>
        </w:tc>
        <w:tc>
          <w:tcPr>
            <w:tcW w:w="162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19" w14:textId="77777777" w:rsidR="00251136" w:rsidRPr="00733DCD" w:rsidRDefault="00251136" w:rsidP="0094544A">
            <w:pPr>
              <w:ind w:left="312" w:right="-108" w:hanging="240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1,804,426</w:t>
            </w: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</w:tcBorders>
          </w:tcPr>
          <w:p w14:paraId="13EC081A" w14:textId="77777777" w:rsidR="00251136" w:rsidRPr="00733DCD" w:rsidRDefault="00251136" w:rsidP="0094544A">
            <w:pPr>
              <w:jc w:val="center"/>
              <w:rPr>
                <w:b/>
                <w:bCs/>
                <w:color w:val="548DD4" w:themeColor="text2" w:themeTint="99"/>
              </w:rPr>
            </w:pPr>
            <w:r w:rsidRPr="00733DCD">
              <w:rPr>
                <w:b/>
                <w:bCs/>
                <w:color w:val="548DD4" w:themeColor="text2" w:themeTint="99"/>
              </w:rPr>
              <w:t>21,221,173</w:t>
            </w:r>
            <w:r w:rsidRPr="00733DCD">
              <w:rPr>
                <w:b/>
                <w:bCs/>
                <w:color w:val="548DD4" w:themeColor="text2" w:themeTint="99"/>
              </w:rPr>
              <w:br/>
              <w:t>(40.03%)</w:t>
            </w:r>
          </w:p>
        </w:tc>
      </w:tr>
      <w:tr w:rsidR="00251136" w:rsidRPr="00A52FAC" w14:paraId="13EC0822" w14:textId="77777777" w:rsidTr="0094544A">
        <w:trPr>
          <w:trHeight w:val="512"/>
        </w:trPr>
        <w:tc>
          <w:tcPr>
            <w:tcW w:w="2520" w:type="dxa"/>
            <w:vMerge/>
            <w:tcBorders>
              <w:right w:val="single" w:sz="6" w:space="0" w:color="800080"/>
            </w:tcBorders>
          </w:tcPr>
          <w:p w14:paraId="13EC081C" w14:textId="77777777" w:rsidR="00251136" w:rsidRPr="00A52FAC" w:rsidRDefault="00251136" w:rsidP="0094544A">
            <w:pPr>
              <w:rPr>
                <w:rFonts w:cs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left w:val="single" w:sz="6" w:space="0" w:color="800080"/>
              <w:right w:val="single" w:sz="6" w:space="0" w:color="800080"/>
            </w:tcBorders>
          </w:tcPr>
          <w:p w14:paraId="13EC081D" w14:textId="77777777" w:rsidR="00251136" w:rsidRPr="00A52FAC" w:rsidRDefault="00251136" w:rsidP="0094544A">
            <w:pPr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1E" w14:textId="77777777" w:rsidR="00251136" w:rsidRPr="00A52FAC" w:rsidRDefault="00251136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Adults aged 60-74</w:t>
            </w:r>
          </w:p>
        </w:tc>
        <w:tc>
          <w:tcPr>
            <w:tcW w:w="180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1F" w14:textId="77777777" w:rsidR="00251136" w:rsidRPr="00733DCD" w:rsidRDefault="00251136" w:rsidP="0094544A">
            <w:pPr>
              <w:ind w:left="584" w:hanging="584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24,684</w:t>
            </w:r>
          </w:p>
        </w:tc>
        <w:tc>
          <w:tcPr>
            <w:tcW w:w="162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20" w14:textId="77777777" w:rsidR="00251136" w:rsidRPr="00733DCD" w:rsidRDefault="00251136" w:rsidP="0094544A">
            <w:pPr>
              <w:ind w:left="312" w:right="-108" w:hanging="240"/>
              <w:jc w:val="center"/>
              <w:rPr>
                <w:color w:val="548DD4" w:themeColor="text2" w:themeTint="99"/>
              </w:rPr>
            </w:pPr>
            <w:r w:rsidRPr="00733DCD">
              <w:rPr>
                <w:color w:val="548DD4" w:themeColor="text2" w:themeTint="99"/>
              </w:rPr>
              <w:t>706,114</w:t>
            </w: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</w:tcBorders>
          </w:tcPr>
          <w:p w14:paraId="13EC0821" w14:textId="77777777" w:rsidR="00251136" w:rsidRPr="00733DCD" w:rsidRDefault="00251136" w:rsidP="0094544A">
            <w:pPr>
              <w:jc w:val="center"/>
              <w:rPr>
                <w:b/>
                <w:bCs/>
                <w:color w:val="548DD4" w:themeColor="text2" w:themeTint="99"/>
              </w:rPr>
            </w:pPr>
            <w:r w:rsidRPr="00733DCD">
              <w:rPr>
                <w:b/>
                <w:bCs/>
                <w:color w:val="548DD4" w:themeColor="text2" w:themeTint="99"/>
              </w:rPr>
              <w:t>7,724,560</w:t>
            </w:r>
          </w:p>
        </w:tc>
      </w:tr>
      <w:tr w:rsidR="00251136" w:rsidRPr="00A52FAC" w14:paraId="13EC0829" w14:textId="77777777" w:rsidTr="0094544A">
        <w:trPr>
          <w:trHeight w:val="510"/>
        </w:trPr>
        <w:tc>
          <w:tcPr>
            <w:tcW w:w="2520" w:type="dxa"/>
            <w:vMerge/>
            <w:tcBorders>
              <w:right w:val="single" w:sz="6" w:space="0" w:color="800080"/>
            </w:tcBorders>
          </w:tcPr>
          <w:p w14:paraId="13EC0823" w14:textId="77777777" w:rsidR="00251136" w:rsidRPr="00A52FAC" w:rsidRDefault="00251136" w:rsidP="0094544A">
            <w:pPr>
              <w:rPr>
                <w:rFonts w:cs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left w:val="single" w:sz="6" w:space="0" w:color="800080"/>
              <w:right w:val="single" w:sz="6" w:space="0" w:color="800080"/>
            </w:tcBorders>
          </w:tcPr>
          <w:p w14:paraId="13EC0824" w14:textId="77777777" w:rsidR="00251136" w:rsidRPr="00A52FAC" w:rsidRDefault="00251136" w:rsidP="0094544A">
            <w:pPr>
              <w:rPr>
                <w:rFonts w:cs="Arial"/>
                <w:b/>
                <w:bCs/>
              </w:rPr>
            </w:pP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25" w14:textId="77777777" w:rsidR="00251136" w:rsidRPr="00A52FAC" w:rsidRDefault="00251136" w:rsidP="0094544A">
            <w:pPr>
              <w:rPr>
                <w:rFonts w:cs="Arial"/>
                <w:b/>
                <w:bCs/>
              </w:rPr>
            </w:pPr>
            <w:r w:rsidRPr="00A52FAC">
              <w:rPr>
                <w:rFonts w:cs="Arial"/>
                <w:b/>
                <w:bCs/>
                <w:sz w:val="22"/>
              </w:rPr>
              <w:t>Adults aged 75+</w:t>
            </w:r>
          </w:p>
        </w:tc>
        <w:tc>
          <w:tcPr>
            <w:tcW w:w="180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26" w14:textId="77777777" w:rsidR="00251136" w:rsidRPr="00733DCD" w:rsidRDefault="00251136" w:rsidP="0094544A">
            <w:pPr>
              <w:ind w:left="584" w:hanging="584"/>
              <w:jc w:val="center"/>
              <w:rPr>
                <w:bCs/>
                <w:color w:val="548DD4" w:themeColor="text2" w:themeTint="99"/>
              </w:rPr>
            </w:pPr>
            <w:r w:rsidRPr="00733DCD">
              <w:rPr>
                <w:bCs/>
                <w:color w:val="548DD4" w:themeColor="text2" w:themeTint="99"/>
              </w:rPr>
              <w:t>12,911</w:t>
            </w:r>
          </w:p>
        </w:tc>
        <w:tc>
          <w:tcPr>
            <w:tcW w:w="162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827" w14:textId="77777777" w:rsidR="00251136" w:rsidRPr="00733DCD" w:rsidRDefault="00251136" w:rsidP="0094544A">
            <w:pPr>
              <w:ind w:left="312" w:right="-108" w:hanging="240"/>
              <w:jc w:val="center"/>
              <w:rPr>
                <w:bCs/>
                <w:color w:val="548DD4" w:themeColor="text2" w:themeTint="99"/>
              </w:rPr>
            </w:pPr>
            <w:r w:rsidRPr="00733DCD">
              <w:rPr>
                <w:bCs/>
                <w:color w:val="548DD4" w:themeColor="text2" w:themeTint="99"/>
              </w:rPr>
              <w:t>358,235</w:t>
            </w:r>
          </w:p>
        </w:tc>
        <w:tc>
          <w:tcPr>
            <w:tcW w:w="216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</w:tcBorders>
          </w:tcPr>
          <w:p w14:paraId="13EC0828" w14:textId="77777777" w:rsidR="00251136" w:rsidRPr="00733DCD" w:rsidRDefault="00251136" w:rsidP="0094544A">
            <w:pPr>
              <w:jc w:val="center"/>
              <w:rPr>
                <w:b/>
                <w:bCs/>
                <w:color w:val="548DD4" w:themeColor="text2" w:themeTint="99"/>
              </w:rPr>
            </w:pPr>
            <w:r w:rsidRPr="00733DCD">
              <w:rPr>
                <w:b/>
                <w:bCs/>
                <w:color w:val="548DD4" w:themeColor="text2" w:themeTint="99"/>
              </w:rPr>
              <w:t>4,108,246</w:t>
            </w:r>
          </w:p>
        </w:tc>
      </w:tr>
    </w:tbl>
    <w:p w14:paraId="13EC082A" w14:textId="77777777" w:rsidR="00251136" w:rsidRDefault="00251136" w:rsidP="00251136"/>
    <w:p w14:paraId="13EC082B" w14:textId="77777777" w:rsidR="00251136" w:rsidRDefault="00251136" w:rsidP="00251136"/>
    <w:p w14:paraId="13EC082C" w14:textId="77777777" w:rsidR="00251136" w:rsidRDefault="00251136" w:rsidP="00251136"/>
    <w:p w14:paraId="13EC082D" w14:textId="77777777" w:rsidR="00251136" w:rsidRDefault="00251136" w:rsidP="00251136"/>
    <w:p w14:paraId="13EC082E" w14:textId="77777777" w:rsidR="00251136" w:rsidRDefault="00251136" w:rsidP="00251136"/>
    <w:p w14:paraId="13EC082F" w14:textId="77777777" w:rsidR="00251136" w:rsidRDefault="00251136" w:rsidP="00251136"/>
    <w:p w14:paraId="13EC0830" w14:textId="77777777" w:rsidR="00251136" w:rsidRDefault="00251136" w:rsidP="00251136"/>
    <w:p w14:paraId="13EC0831" w14:textId="77777777" w:rsidR="00251136" w:rsidRDefault="00251136" w:rsidP="00251136"/>
    <w:p w14:paraId="13EC0832" w14:textId="77777777" w:rsidR="00251136" w:rsidRDefault="00251136" w:rsidP="00251136"/>
    <w:p w14:paraId="13EC0833" w14:textId="77777777" w:rsidR="00733DCD" w:rsidRDefault="00733DCD" w:rsidP="00251136"/>
    <w:p w14:paraId="13EC0834" w14:textId="77777777" w:rsidR="00733DCD" w:rsidRDefault="00733DCD" w:rsidP="00251136"/>
    <w:p w14:paraId="13EC0835" w14:textId="77777777" w:rsidR="00733DCD" w:rsidRDefault="00733DCD" w:rsidP="00251136"/>
    <w:p w14:paraId="13EC0836" w14:textId="77777777" w:rsidR="00733DCD" w:rsidRDefault="00733DCD" w:rsidP="00251136"/>
    <w:p w14:paraId="13EC0837" w14:textId="77777777" w:rsidR="00733DCD" w:rsidRDefault="00733DCD" w:rsidP="00251136"/>
    <w:p w14:paraId="13EC0838" w14:textId="77777777" w:rsidR="00733DCD" w:rsidRDefault="00733DCD" w:rsidP="00251136"/>
    <w:p w14:paraId="13EC0839" w14:textId="77777777" w:rsidR="00733DCD" w:rsidRDefault="00733DCD" w:rsidP="00251136"/>
    <w:p w14:paraId="13EC083A" w14:textId="77777777" w:rsidR="00733DCD" w:rsidRDefault="00733DCD" w:rsidP="00251136"/>
    <w:p w14:paraId="13EC083B" w14:textId="77777777" w:rsidR="00794D9C" w:rsidRDefault="00794D9C" w:rsidP="00251136"/>
    <w:p w14:paraId="13EC083C" w14:textId="77777777" w:rsidR="00794D9C" w:rsidRDefault="00794D9C" w:rsidP="00251136"/>
    <w:p w14:paraId="13EC083D" w14:textId="77777777" w:rsidR="00251136" w:rsidRDefault="00733DCD" w:rsidP="00251136">
      <w:pPr>
        <w:shd w:val="clear" w:color="auto" w:fill="008000"/>
        <w:ind w:left="-120" w:right="-59" w:firstLine="12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lastRenderedPageBreak/>
        <w:t>Disa</w:t>
      </w:r>
      <w:r w:rsidR="00251136" w:rsidRPr="00726EC9">
        <w:rPr>
          <w:b/>
          <w:color w:val="FFFFFF"/>
          <w:sz w:val="28"/>
          <w:szCs w:val="28"/>
        </w:rPr>
        <w:t>bility</w:t>
      </w:r>
      <w:r w:rsidR="00251136">
        <w:rPr>
          <w:b/>
          <w:color w:val="FFFFFF"/>
          <w:sz w:val="28"/>
          <w:szCs w:val="28"/>
        </w:rPr>
        <w:t xml:space="preserve"> and Health</w:t>
      </w:r>
    </w:p>
    <w:tbl>
      <w:tblPr>
        <w:tblStyle w:val="TableGrid2"/>
        <w:tblW w:w="13320" w:type="dxa"/>
        <w:tblLayout w:type="fixed"/>
        <w:tblLook w:val="01E0" w:firstRow="1" w:lastRow="1" w:firstColumn="1" w:lastColumn="1" w:noHBand="0" w:noVBand="0"/>
      </w:tblPr>
      <w:tblGrid>
        <w:gridCol w:w="3420"/>
        <w:gridCol w:w="5220"/>
        <w:gridCol w:w="1980"/>
        <w:gridCol w:w="900"/>
        <w:gridCol w:w="900"/>
        <w:gridCol w:w="900"/>
      </w:tblGrid>
      <w:tr w:rsidR="00251136" w:rsidRPr="00BF7C5E" w14:paraId="13EC0845" w14:textId="77777777" w:rsidTr="0094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il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83E" w14:textId="77777777" w:rsidR="00251136" w:rsidRPr="007253BA" w:rsidRDefault="00251136" w:rsidP="0094544A">
            <w:pPr>
              <w:jc w:val="center"/>
              <w:rPr>
                <w:color w:val="FFFFFF"/>
              </w:rPr>
            </w:pPr>
            <w:r w:rsidRPr="007253BA">
              <w:rPr>
                <w:color w:val="FFFFFF"/>
              </w:rPr>
              <w:t>Physical Disabilities</w:t>
            </w:r>
          </w:p>
          <w:p w14:paraId="13EC083F" w14:textId="77777777" w:rsidR="00251136" w:rsidRPr="007253BA" w:rsidRDefault="00251136" w:rsidP="0094544A">
            <w:pPr>
              <w:rPr>
                <w:rFonts w:cs="Arial"/>
                <w:color w:val="FFFFFF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840" w14:textId="77777777" w:rsidR="00251136" w:rsidRPr="007253BA" w:rsidRDefault="00251136" w:rsidP="00945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Gender, Age and Race Related Issues</w:t>
            </w:r>
          </w:p>
        </w:tc>
        <w:tc>
          <w:tcPr>
            <w:tcW w:w="198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841" w14:textId="77777777" w:rsidR="00251136" w:rsidRPr="007253BA" w:rsidRDefault="00251136" w:rsidP="00945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/>
              </w:rPr>
            </w:pPr>
            <w:r w:rsidRPr="007253BA">
              <w:rPr>
                <w:rFonts w:cs="Arial"/>
                <w:color w:val="FFFFFF"/>
              </w:rPr>
              <w:t>Statistics</w:t>
            </w:r>
          </w:p>
          <w:p w14:paraId="13EC0842" w14:textId="77777777" w:rsidR="00251136" w:rsidRPr="007253BA" w:rsidRDefault="00251136" w:rsidP="009454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0" w:type="dxa"/>
            <w:gridSpan w:val="3"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99CC00"/>
          </w:tcPr>
          <w:p w14:paraId="13EC0843" w14:textId="77777777" w:rsidR="00251136" w:rsidRDefault="00251136" w:rsidP="0094544A">
            <w:pPr>
              <w:rPr>
                <w:rFonts w:cs="Arial"/>
                <w:color w:val="FFFFFF"/>
              </w:rPr>
            </w:pPr>
          </w:p>
          <w:p w14:paraId="13EC0844" w14:textId="77777777" w:rsidR="00251136" w:rsidRPr="007253BA" w:rsidRDefault="00251136" w:rsidP="0094544A">
            <w:pPr>
              <w:rPr>
                <w:rFonts w:cs="Arial"/>
                <w:bCs w:val="0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 xml:space="preserve">Charnwood  E.m. </w:t>
            </w:r>
            <w:r w:rsidRPr="007253BA">
              <w:rPr>
                <w:rFonts w:cs="Arial"/>
                <w:color w:val="FFFFFF"/>
                <w:sz w:val="20"/>
              </w:rPr>
              <w:t>England</w:t>
            </w:r>
          </w:p>
        </w:tc>
      </w:tr>
      <w:tr w:rsidR="00251136" w14:paraId="13EC0852" w14:textId="77777777" w:rsidTr="0094544A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Merge w:val="restart"/>
            <w:tcBorders>
              <w:top w:val="single" w:sz="6" w:space="0" w:color="800080"/>
              <w:right w:val="single" w:sz="6" w:space="0" w:color="800080"/>
            </w:tcBorders>
          </w:tcPr>
          <w:p w14:paraId="13EC0846" w14:textId="77777777" w:rsidR="00251136" w:rsidRPr="00C3732F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C3732F">
              <w:rPr>
                <w:rFonts w:cs="Arial"/>
                <w:b w:val="0"/>
                <w:sz w:val="22"/>
                <w:szCs w:val="22"/>
              </w:rPr>
              <w:t>People with a limiting long term illness</w:t>
            </w:r>
          </w:p>
          <w:p w14:paraId="13EC0847" w14:textId="77777777" w:rsidR="00251136" w:rsidRPr="003A72C9" w:rsidRDefault="00251136" w:rsidP="0094544A">
            <w:pPr>
              <w:rPr>
                <w:rFonts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6" w:space="0" w:color="800080"/>
              <w:left w:val="single" w:sz="6" w:space="0" w:color="800080"/>
              <w:right w:val="single" w:sz="6" w:space="0" w:color="800080"/>
            </w:tcBorders>
          </w:tcPr>
          <w:p w14:paraId="13EC0848" w14:textId="77777777" w:rsidR="00251136" w:rsidRPr="00231237" w:rsidRDefault="00251136" w:rsidP="0094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31237">
              <w:rPr>
                <w:rFonts w:cs="Arial"/>
                <w:sz w:val="22"/>
                <w:szCs w:val="22"/>
              </w:rPr>
              <w:t xml:space="preserve">Very few (3%) of disabled people are born with a disability.  In </w:t>
            </w:r>
            <w:smartTag w:uri="urn:schemas-microsoft-com:office:smarttags" w:element="PersonName">
              <w:r w:rsidRPr="00231237">
                <w:rPr>
                  <w:rFonts w:cs="Arial"/>
                  <w:sz w:val="22"/>
                  <w:szCs w:val="22"/>
                </w:rPr>
                <w:t>the</w:t>
              </w:r>
            </w:smartTag>
            <w:r w:rsidRPr="00231237">
              <w:rPr>
                <w:rFonts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231237">
                  <w:rPr>
                    <w:rFonts w:cs="Arial"/>
                    <w:sz w:val="22"/>
                    <w:szCs w:val="22"/>
                  </w:rPr>
                  <w:t>UK</w:t>
                </w:r>
              </w:smartTag>
            </w:smartTag>
            <w:r w:rsidRPr="00231237">
              <w:rPr>
                <w:rFonts w:cs="Arial"/>
                <w:sz w:val="22"/>
                <w:szCs w:val="22"/>
              </w:rPr>
              <w:t xml:space="preserve"> 18% of people have a disability: </w:t>
            </w:r>
            <w:r>
              <w:rPr>
                <w:rFonts w:cs="Arial"/>
                <w:sz w:val="22"/>
                <w:szCs w:val="22"/>
              </w:rPr>
              <w:t xml:space="preserve">of which </w:t>
            </w:r>
            <w:r w:rsidRPr="00231237">
              <w:rPr>
                <w:rFonts w:cs="Arial"/>
                <w:sz w:val="22"/>
                <w:szCs w:val="22"/>
              </w:rPr>
              <w:t xml:space="preserve">4% of </w:t>
            </w:r>
            <w:r>
              <w:rPr>
                <w:rFonts w:cs="Arial"/>
                <w:sz w:val="22"/>
                <w:szCs w:val="22"/>
              </w:rPr>
              <w:t>males</w:t>
            </w:r>
            <w:r w:rsidRPr="00231237">
              <w:rPr>
                <w:rFonts w:cs="Arial"/>
                <w:sz w:val="22"/>
                <w:szCs w:val="22"/>
              </w:rPr>
              <w:t xml:space="preserve"> and 5% of </w:t>
            </w:r>
            <w:r>
              <w:rPr>
                <w:rFonts w:cs="Arial"/>
                <w:sz w:val="22"/>
                <w:szCs w:val="22"/>
              </w:rPr>
              <w:t>females</w:t>
            </w:r>
            <w:r w:rsidRPr="00231237">
              <w:rPr>
                <w:rFonts w:cs="Arial"/>
                <w:sz w:val="22"/>
                <w:szCs w:val="22"/>
              </w:rPr>
              <w:t xml:space="preserve"> have a serious disability.  </w:t>
            </w:r>
          </w:p>
          <w:p w14:paraId="13EC0849" w14:textId="77777777" w:rsidR="00251136" w:rsidRPr="00231237" w:rsidRDefault="00251136" w:rsidP="0094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13EC084A" w14:textId="77777777" w:rsidR="00251136" w:rsidRPr="00231237" w:rsidRDefault="00251136" w:rsidP="0094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31237">
              <w:rPr>
                <w:rFonts w:cs="Arial"/>
                <w:sz w:val="22"/>
                <w:szCs w:val="22"/>
              </w:rPr>
              <w:t xml:space="preserve">The prevalence of disability increases rapidly with age: 73% of men and 75% of women aged 85+ have a disability. </w:t>
            </w:r>
          </w:p>
          <w:p w14:paraId="13EC084B" w14:textId="77777777" w:rsidR="00251136" w:rsidRPr="003A72C9" w:rsidRDefault="00251136" w:rsidP="0094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800080"/>
              <w:left w:val="single" w:sz="6" w:space="0" w:color="800080"/>
              <w:bottom w:val="nil"/>
              <w:right w:val="single" w:sz="6" w:space="0" w:color="800080"/>
            </w:tcBorders>
          </w:tcPr>
          <w:p w14:paraId="13EC084C" w14:textId="77777777" w:rsidR="00251136" w:rsidRPr="00370B33" w:rsidRDefault="00251136" w:rsidP="0094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370B33">
              <w:rPr>
                <w:rFonts w:cs="Arial"/>
                <w:sz w:val="22"/>
                <w:szCs w:val="22"/>
              </w:rPr>
              <w:t>People with a limiting long term illness</w:t>
            </w:r>
          </w:p>
          <w:p w14:paraId="13EC084D" w14:textId="77777777" w:rsidR="00251136" w:rsidRPr="00DB1958" w:rsidRDefault="00251136" w:rsidP="00945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800080"/>
              <w:bottom w:val="nil"/>
              <w:right w:val="single" w:sz="6" w:space="0" w:color="800080"/>
            </w:tcBorders>
          </w:tcPr>
          <w:p w14:paraId="13EC084E" w14:textId="77777777" w:rsidR="00251136" w:rsidRPr="00733DCD" w:rsidRDefault="00251136" w:rsidP="0094544A">
            <w:pPr>
              <w:ind w:left="584" w:hanging="5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 w:val="20"/>
              </w:rPr>
            </w:pPr>
            <w:r w:rsidRPr="00733DCD">
              <w:rPr>
                <w:color w:val="548DD4" w:themeColor="text2" w:themeTint="99"/>
                <w:sz w:val="20"/>
              </w:rPr>
              <w:t>15.00%</w:t>
            </w:r>
            <w:r w:rsidRPr="00733DCD">
              <w:rPr>
                <w:rFonts w:cs="Arial"/>
                <w:color w:val="548DD4" w:themeColor="text2" w:themeTint="99"/>
                <w:sz w:val="20"/>
              </w:rPr>
              <w:t xml:space="preserve">    </w:t>
            </w:r>
          </w:p>
          <w:p w14:paraId="13EC084F" w14:textId="77777777" w:rsidR="00251136" w:rsidRPr="00733DCD" w:rsidRDefault="00251136" w:rsidP="0094544A">
            <w:pPr>
              <w:ind w:left="584" w:hanging="5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800080"/>
              <w:bottom w:val="nil"/>
              <w:right w:val="single" w:sz="6" w:space="0" w:color="800080"/>
            </w:tcBorders>
          </w:tcPr>
          <w:p w14:paraId="13EC0850" w14:textId="77777777" w:rsidR="00251136" w:rsidRPr="00733DCD" w:rsidRDefault="00251136" w:rsidP="0094544A">
            <w:pPr>
              <w:ind w:left="312" w:right="-108" w:hanging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548DD4" w:themeColor="text2" w:themeTint="99"/>
                <w:sz w:val="20"/>
              </w:rPr>
            </w:pPr>
            <w:r w:rsidRPr="00733DCD">
              <w:rPr>
                <w:color w:val="548DD4" w:themeColor="text2" w:themeTint="99"/>
                <w:sz w:val="20"/>
              </w:rPr>
              <w:t>18.41%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  <w:tcBorders>
              <w:top w:val="single" w:sz="6" w:space="0" w:color="800080"/>
              <w:left w:val="single" w:sz="6" w:space="0" w:color="800080"/>
              <w:bottom w:val="nil"/>
            </w:tcBorders>
          </w:tcPr>
          <w:p w14:paraId="13EC0851" w14:textId="77777777" w:rsidR="00251136" w:rsidRPr="00733DCD" w:rsidRDefault="00251136" w:rsidP="0094544A">
            <w:pPr>
              <w:rPr>
                <w:rFonts w:cs="Arial"/>
                <w:b w:val="0"/>
                <w:color w:val="548DD4" w:themeColor="text2" w:themeTint="99"/>
                <w:sz w:val="20"/>
              </w:rPr>
            </w:pPr>
            <w:r w:rsidRPr="00733DCD">
              <w:rPr>
                <w:b w:val="0"/>
                <w:color w:val="548DD4" w:themeColor="text2" w:themeTint="99"/>
                <w:sz w:val="20"/>
              </w:rPr>
              <w:t>17.93%</w:t>
            </w:r>
          </w:p>
        </w:tc>
      </w:tr>
      <w:tr w:rsidR="00251136" w14:paraId="13EC0857" w14:textId="77777777" w:rsidTr="009454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Merge/>
            <w:tcBorders>
              <w:right w:val="single" w:sz="6" w:space="0" w:color="800080"/>
            </w:tcBorders>
          </w:tcPr>
          <w:p w14:paraId="13EC0853" w14:textId="77777777" w:rsidR="00251136" w:rsidRPr="00C3732F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single" w:sz="6" w:space="0" w:color="800080"/>
              <w:right w:val="single" w:sz="6" w:space="0" w:color="800080"/>
            </w:tcBorders>
          </w:tcPr>
          <w:p w14:paraId="13EC0854" w14:textId="77777777" w:rsidR="00251136" w:rsidRPr="00C3732F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gridSpan w:val="4"/>
            <w:tcBorders>
              <w:top w:val="nil"/>
              <w:left w:val="single" w:sz="6" w:space="0" w:color="800080"/>
              <w:bottom w:val="nil"/>
            </w:tcBorders>
          </w:tcPr>
          <w:p w14:paraId="13EC0855" w14:textId="77777777" w:rsidR="00251136" w:rsidRPr="00370B33" w:rsidRDefault="00251136" w:rsidP="0094544A">
            <w:pPr>
              <w:ind w:left="360"/>
              <w:rPr>
                <w:sz w:val="20"/>
              </w:rPr>
            </w:pPr>
          </w:p>
          <w:p w14:paraId="13EC0856" w14:textId="77777777" w:rsidR="00251136" w:rsidRPr="00C348C3" w:rsidRDefault="00251136" w:rsidP="00251136">
            <w:pPr>
              <w:numPr>
                <w:ilvl w:val="0"/>
                <w:numId w:val="1"/>
              </w:numPr>
              <w:rPr>
                <w:b w:val="0"/>
                <w:bCs w:val="0"/>
                <w:sz w:val="20"/>
              </w:rPr>
            </w:pPr>
            <w:r w:rsidRPr="009E5102">
              <w:rPr>
                <w:rFonts w:cs="Arial"/>
                <w:b w:val="0"/>
                <w:sz w:val="22"/>
                <w:szCs w:val="22"/>
              </w:rPr>
              <w:t>Approx</w:t>
            </w:r>
            <w:r>
              <w:rPr>
                <w:rFonts w:cs="Arial"/>
                <w:b w:val="0"/>
                <w:sz w:val="22"/>
                <w:szCs w:val="22"/>
              </w:rPr>
              <w:t>imately</w:t>
            </w:r>
            <w:r w:rsidRPr="009E510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25,900</w:t>
            </w:r>
            <w:r w:rsidRPr="00DA0FB4">
              <w:rPr>
                <w:rFonts w:cs="Arial"/>
                <w:b w:val="0"/>
                <w:color w:val="D10D74"/>
                <w:sz w:val="22"/>
                <w:szCs w:val="22"/>
              </w:rPr>
              <w:t xml:space="preserve"> </w:t>
            </w:r>
            <w:r w:rsidRPr="00BB1417">
              <w:rPr>
                <w:rFonts w:cs="Arial"/>
                <w:b w:val="0"/>
                <w:sz w:val="22"/>
                <w:szCs w:val="22"/>
              </w:rPr>
              <w:t>people</w:t>
            </w:r>
            <w:r w:rsidRPr="009E5102">
              <w:rPr>
                <w:rFonts w:cs="Arial"/>
                <w:b w:val="0"/>
                <w:sz w:val="22"/>
                <w:szCs w:val="22"/>
              </w:rPr>
              <w:t xml:space="preserve"> in </w:t>
            </w:r>
            <w:r>
              <w:rPr>
                <w:rFonts w:cs="Arial"/>
                <w:b w:val="0"/>
                <w:sz w:val="22"/>
                <w:szCs w:val="22"/>
              </w:rPr>
              <w:t>Charnwood could</w:t>
            </w:r>
            <w:r w:rsidRPr="009E5102">
              <w:rPr>
                <w:rFonts w:cs="Arial"/>
                <w:b w:val="0"/>
                <w:sz w:val="22"/>
                <w:szCs w:val="22"/>
              </w:rPr>
              <w:t xml:space="preserve"> have a disability,</w:t>
            </w:r>
            <w:r>
              <w:rPr>
                <w:rFonts w:cs="Arial"/>
                <w:b w:val="0"/>
                <w:sz w:val="22"/>
                <w:szCs w:val="22"/>
              </w:rPr>
              <w:t xml:space="preserve"> long term illness or </w:t>
            </w:r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health problem.  Of </w:t>
            </w:r>
            <w:smartTag w:uri="urn:schemas-microsoft-com:office:smarttags" w:element="PersonName">
              <w:r w:rsidRPr="008F16C3">
                <w:rPr>
                  <w:rFonts w:cs="Arial"/>
                  <w:b w:val="0"/>
                  <w:color w:val="000000"/>
                  <w:sz w:val="22"/>
                  <w:szCs w:val="22"/>
                </w:rPr>
                <w:t>the</w:t>
              </w:r>
            </w:smartTag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se, it is estimated that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 xml:space="preserve">2,100 </w:t>
            </w:r>
            <w:r>
              <w:rPr>
                <w:rFonts w:cs="Arial"/>
                <w:b w:val="0"/>
                <w:sz w:val="22"/>
                <w:szCs w:val="22"/>
              </w:rPr>
              <w:t>residents aged 85+ could be affected in this way.</w:t>
            </w:r>
          </w:p>
        </w:tc>
      </w:tr>
    </w:tbl>
    <w:p w14:paraId="13EC0858" w14:textId="77777777" w:rsidR="00251136" w:rsidRDefault="00251136" w:rsidP="00251136"/>
    <w:tbl>
      <w:tblPr>
        <w:tblStyle w:val="TableGrid2"/>
        <w:tblW w:w="13320" w:type="dxa"/>
        <w:tblLayout w:type="fixed"/>
        <w:tblLook w:val="01E0" w:firstRow="1" w:lastRow="1" w:firstColumn="1" w:lastColumn="1" w:noHBand="0" w:noVBand="0"/>
      </w:tblPr>
      <w:tblGrid>
        <w:gridCol w:w="3420"/>
        <w:gridCol w:w="5220"/>
        <w:gridCol w:w="4680"/>
      </w:tblGrid>
      <w:tr w:rsidR="00251136" w:rsidRPr="00BF7C5E" w14:paraId="13EC085E" w14:textId="77777777" w:rsidTr="0094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il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859" w14:textId="77777777" w:rsidR="00251136" w:rsidRPr="007253BA" w:rsidRDefault="00251136" w:rsidP="0094544A">
            <w:pPr>
              <w:jc w:val="center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Mobility Difficulties</w:t>
            </w:r>
          </w:p>
          <w:p w14:paraId="13EC085A" w14:textId="77777777" w:rsidR="00251136" w:rsidRPr="007253BA" w:rsidRDefault="00251136" w:rsidP="0094544A">
            <w:pPr>
              <w:rPr>
                <w:rFonts w:cs="Arial"/>
                <w:color w:val="FFFFFF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85B" w14:textId="77777777" w:rsidR="00251136" w:rsidRPr="007253BA" w:rsidRDefault="00251136" w:rsidP="00945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Gender, Age and Race Related Issues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single" w:sz="6" w:space="0" w:color="FFFFFF"/>
              <w:bottom w:val="single" w:sz="6" w:space="0" w:color="800080"/>
            </w:tcBorders>
            <w:shd w:val="clear" w:color="auto" w:fill="99CC00"/>
          </w:tcPr>
          <w:p w14:paraId="13EC085C" w14:textId="77777777" w:rsidR="00251136" w:rsidRPr="007253BA" w:rsidRDefault="00251136" w:rsidP="0094544A">
            <w:pPr>
              <w:jc w:val="center"/>
              <w:rPr>
                <w:rFonts w:cs="Arial"/>
                <w:b w:val="0"/>
                <w:bCs w:val="0"/>
                <w:color w:val="FFFFFF"/>
              </w:rPr>
            </w:pPr>
            <w:r w:rsidRPr="007253BA">
              <w:rPr>
                <w:rFonts w:cs="Arial"/>
                <w:color w:val="FFFFFF"/>
              </w:rPr>
              <w:t>Statistics for</w:t>
            </w:r>
            <w:r>
              <w:rPr>
                <w:rFonts w:cs="Arial"/>
                <w:color w:val="FFFFFF"/>
              </w:rPr>
              <w:t xml:space="preserve"> Charnwood</w:t>
            </w:r>
          </w:p>
          <w:p w14:paraId="13EC085D" w14:textId="77777777" w:rsidR="00251136" w:rsidRPr="007253BA" w:rsidRDefault="00251136" w:rsidP="0094544A">
            <w:pPr>
              <w:rPr>
                <w:rFonts w:cs="Arial"/>
                <w:bCs w:val="0"/>
                <w:color w:val="FFFFFF"/>
                <w:sz w:val="20"/>
              </w:rPr>
            </w:pPr>
            <w:r w:rsidRPr="007253BA">
              <w:rPr>
                <w:rFonts w:cs="Arial"/>
                <w:color w:val="FFFFFF"/>
                <w:sz w:val="20"/>
              </w:rPr>
              <w:t xml:space="preserve">      </w:t>
            </w:r>
          </w:p>
        </w:tc>
      </w:tr>
      <w:tr w:rsidR="00251136" w14:paraId="13EC0875" w14:textId="77777777" w:rsidTr="009454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6" w:space="0" w:color="800080"/>
              <w:right w:val="single" w:sz="6" w:space="0" w:color="800080"/>
            </w:tcBorders>
          </w:tcPr>
          <w:p w14:paraId="13EC085F" w14:textId="77777777" w:rsidR="00251136" w:rsidRPr="00C3732F" w:rsidRDefault="00251136" w:rsidP="0094544A">
            <w:pPr>
              <w:spacing w:before="100" w:beforeAutospacing="1" w:after="100" w:afterAutospacing="1"/>
              <w:rPr>
                <w:rFonts w:cs="Arial"/>
                <w:b w:val="0"/>
                <w:sz w:val="22"/>
                <w:szCs w:val="22"/>
              </w:rPr>
            </w:pPr>
            <w:r w:rsidRPr="00C3732F">
              <w:rPr>
                <w:rFonts w:cs="Arial"/>
                <w:b w:val="0"/>
                <w:sz w:val="22"/>
                <w:szCs w:val="22"/>
              </w:rPr>
              <w:t xml:space="preserve">In 2001 8% of adults in </w:t>
            </w:r>
            <w:smartTag w:uri="urn:schemas-microsoft-com:office:smarttags" w:element="PersonName">
              <w:r w:rsidRPr="00C3732F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C3732F">
              <w:rPr>
                <w:rFonts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C3732F">
                  <w:rPr>
                    <w:rFonts w:cs="Arial"/>
                    <w:b w:val="0"/>
                    <w:sz w:val="22"/>
                    <w:szCs w:val="22"/>
                  </w:rPr>
                  <w:t>UK</w:t>
                </w:r>
              </w:smartTag>
            </w:smartTag>
            <w:r w:rsidRPr="00C3732F">
              <w:rPr>
                <w:rFonts w:cs="Arial"/>
                <w:b w:val="0"/>
                <w:sz w:val="22"/>
                <w:szCs w:val="22"/>
              </w:rPr>
              <w:t xml:space="preserve"> reported having mobility difficulties i.e. unable to walk without assistance,</w:t>
            </w:r>
            <w:hyperlink r:id="rId7" w:history="1">
              <w:r w:rsidRPr="00C3732F">
                <w:rPr>
                  <w:rFonts w:cs="Arial"/>
                  <w:b w:val="0"/>
                  <w:sz w:val="22"/>
                  <w:szCs w:val="22"/>
                </w:rPr>
                <w:t xml:space="preserve"> this was the same proportion as in 1993 and 1996, and 1% said they had a temporary difficulty with mobility owing to an accident or illness</w:t>
              </w:r>
            </w:hyperlink>
            <w:r w:rsidRPr="00C3732F">
              <w:rPr>
                <w:rFonts w:cs="Arial"/>
                <w:b w:val="0"/>
                <w:sz w:val="22"/>
                <w:szCs w:val="22"/>
              </w:rPr>
              <w:t>.</w:t>
            </w:r>
          </w:p>
          <w:p w14:paraId="13EC0860" w14:textId="77777777" w:rsidR="00251136" w:rsidRPr="0023123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231237">
              <w:rPr>
                <w:rFonts w:cs="Arial"/>
                <w:b w:val="0"/>
                <w:sz w:val="22"/>
                <w:szCs w:val="22"/>
              </w:rPr>
              <w:t xml:space="preserve">Overall </w:t>
            </w:r>
            <w:smartTag w:uri="urn:schemas-microsoft-com:office:smarttags" w:element="PersonName">
              <w:r w:rsidRPr="00231237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231237">
              <w:rPr>
                <w:rFonts w:cs="Arial"/>
                <w:b w:val="0"/>
                <w:sz w:val="22"/>
                <w:szCs w:val="22"/>
              </w:rPr>
              <w:t xml:space="preserve"> most common causes of disability are diseases affecting musculoskeletal systems such as arthritis and strokes.   </w:t>
            </w:r>
          </w:p>
          <w:p w14:paraId="13EC0861" w14:textId="77777777" w:rsidR="00251136" w:rsidRPr="003A72C9" w:rsidRDefault="00251136" w:rsidP="0094544A">
            <w:pPr>
              <w:rPr>
                <w:rFonts w:cs="Arial"/>
              </w:rPr>
            </w:pPr>
          </w:p>
        </w:tc>
        <w:tc>
          <w:tcPr>
            <w:tcW w:w="5220" w:type="dxa"/>
            <w:tcBorders>
              <w:top w:val="single" w:sz="6" w:space="0" w:color="800080"/>
              <w:left w:val="single" w:sz="6" w:space="0" w:color="800080"/>
              <w:right w:val="single" w:sz="6" w:space="0" w:color="800080"/>
            </w:tcBorders>
          </w:tcPr>
          <w:p w14:paraId="13EC0862" w14:textId="77777777" w:rsidR="00251136" w:rsidRPr="00231237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231237">
              <w:rPr>
                <w:rFonts w:cs="Arial"/>
                <w:b w:val="0"/>
                <w:sz w:val="22"/>
                <w:szCs w:val="22"/>
              </w:rPr>
              <w:t xml:space="preserve">Amongst men and women 4% aged 16-64 reported having mobility difficulties.  Overall, women were more likely than men to report having a difficulty with mobility (9% compared with 7%). </w:t>
            </w:r>
          </w:p>
          <w:p w14:paraId="13EC0863" w14:textId="77777777" w:rsidR="00251136" w:rsidRPr="00231237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</w:p>
          <w:p w14:paraId="13EC0864" w14:textId="77777777" w:rsidR="00251136" w:rsidRPr="00231237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231237">
              <w:rPr>
                <w:rFonts w:cs="Arial"/>
                <w:b w:val="0"/>
                <w:sz w:val="22"/>
                <w:szCs w:val="22"/>
              </w:rPr>
              <w:t xml:space="preserve">As expected, difficulties with mobility increase with age. The greatest difference was among </w:t>
            </w:r>
            <w:smartTag w:uri="urn:schemas-microsoft-com:office:smarttags" w:element="PersonName">
              <w:r w:rsidRPr="00231237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231237">
              <w:rPr>
                <w:rFonts w:cs="Arial"/>
                <w:b w:val="0"/>
                <w:sz w:val="22"/>
                <w:szCs w:val="22"/>
              </w:rPr>
              <w:t xml:space="preserve"> very elderly; 52% of men aged 85 and over reported having mobility difficulties compared with 68% of women in </w:t>
            </w:r>
            <w:smartTag w:uri="urn:schemas-microsoft-com:office:smarttags" w:element="PersonName">
              <w:r w:rsidRPr="00231237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231237">
              <w:rPr>
                <w:rFonts w:cs="Arial"/>
                <w:b w:val="0"/>
                <w:sz w:val="22"/>
                <w:szCs w:val="22"/>
              </w:rPr>
              <w:t xml:space="preserve"> same age group. </w:t>
            </w:r>
          </w:p>
          <w:p w14:paraId="13EC0865" w14:textId="77777777" w:rsidR="00251136" w:rsidRPr="00231237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</w:p>
          <w:p w14:paraId="13EC0866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231237">
              <w:rPr>
                <w:rFonts w:cs="Arial"/>
                <w:b w:val="0"/>
                <w:sz w:val="20"/>
              </w:rPr>
              <w:t xml:space="preserve">(It should be noted that this does not include people living in institutions as </w:t>
            </w:r>
            <w:smartTag w:uri="urn:schemas-microsoft-com:office:smarttags" w:element="PersonName">
              <w:r w:rsidRPr="00231237">
                <w:rPr>
                  <w:rFonts w:cs="Arial"/>
                  <w:b w:val="0"/>
                  <w:sz w:val="20"/>
                </w:rPr>
                <w:t>the</w:t>
              </w:r>
            </w:smartTag>
            <w:r w:rsidRPr="00231237">
              <w:rPr>
                <w:rFonts w:cs="Arial"/>
                <w:b w:val="0"/>
                <w:sz w:val="20"/>
              </w:rPr>
              <w:t xml:space="preserve"> sample used focused on private households. The true figure will </w:t>
            </w:r>
            <w:smartTag w:uri="urn:schemas-microsoft-com:office:smarttags" w:element="PersonName">
              <w:r w:rsidRPr="00231237">
                <w:rPr>
                  <w:rFonts w:cs="Arial"/>
                  <w:b w:val="0"/>
                  <w:sz w:val="20"/>
                </w:rPr>
                <w:t>the</w:t>
              </w:r>
            </w:smartTag>
            <w:r w:rsidRPr="00231237">
              <w:rPr>
                <w:rFonts w:cs="Arial"/>
                <w:b w:val="0"/>
                <w:sz w:val="20"/>
              </w:rPr>
              <w:t>refore be higher amongst those aged 75 and over).</w:t>
            </w:r>
          </w:p>
          <w:p w14:paraId="13EC0867" w14:textId="77777777" w:rsidR="00251136" w:rsidRPr="00231237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</w:p>
          <w:p w14:paraId="13EC0868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231237">
              <w:rPr>
                <w:rFonts w:cs="Arial"/>
                <w:b w:val="0"/>
                <w:sz w:val="22"/>
                <w:szCs w:val="22"/>
              </w:rPr>
              <w:t xml:space="preserve">For both sexes, </w:t>
            </w:r>
            <w:smartTag w:uri="urn:schemas-microsoft-com:office:smarttags" w:element="PersonName">
              <w:r w:rsidRPr="00231237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231237">
              <w:rPr>
                <w:rFonts w:cs="Arial"/>
                <w:b w:val="0"/>
                <w:sz w:val="22"/>
                <w:szCs w:val="22"/>
              </w:rPr>
              <w:t xml:space="preserve"> most commonly reported type of disability is movement problems (10% of men and 12% of women with a disability).</w:t>
            </w:r>
          </w:p>
          <w:p w14:paraId="13EC0869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</w:p>
          <w:p w14:paraId="13EC086A" w14:textId="77777777" w:rsidR="00251136" w:rsidRPr="009E30B8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953D7">
              <w:rPr>
                <w:rFonts w:cs="Arial"/>
                <w:b w:val="0"/>
                <w:sz w:val="22"/>
                <w:szCs w:val="22"/>
              </w:rPr>
              <w:t xml:space="preserve">It is estimated that </w:t>
            </w:r>
            <w:smartTag w:uri="urn:schemas-microsoft-com:office:smarttags" w:element="PersonName">
              <w:r w:rsidRPr="006953D7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6953D7">
              <w:rPr>
                <w:rFonts w:cs="Arial"/>
                <w:b w:val="0"/>
                <w:sz w:val="22"/>
                <w:szCs w:val="22"/>
              </w:rPr>
              <w:t>re are approximately 1.2 million</w:t>
            </w:r>
            <w:r>
              <w:rPr>
                <w:rFonts w:cs="Arial"/>
                <w:b w:val="0"/>
                <w:sz w:val="22"/>
                <w:szCs w:val="22"/>
              </w:rPr>
              <w:t>*</w:t>
            </w:r>
            <w:r w:rsidRPr="006953D7">
              <w:rPr>
                <w:rFonts w:cs="Arial"/>
                <w:b w:val="0"/>
                <w:sz w:val="22"/>
                <w:szCs w:val="22"/>
              </w:rPr>
              <w:t xml:space="preserve"> wheelchair users in </w:t>
            </w:r>
            <w:smartTag w:uri="urn:schemas-microsoft-com:office:smarttags" w:element="PersonName">
              <w:r w:rsidRPr="006953D7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6953D7">
              <w:rPr>
                <w:rFonts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6953D7">
                  <w:rPr>
                    <w:rFonts w:cs="Arial"/>
                    <w:b w:val="0"/>
                    <w:sz w:val="22"/>
                    <w:szCs w:val="22"/>
                  </w:rPr>
                  <w:t>UK</w:t>
                </w:r>
              </w:smartTag>
            </w:smartTag>
            <w:r w:rsidRPr="006953D7"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single" w:sz="6" w:space="0" w:color="800080"/>
              <w:left w:val="single" w:sz="6" w:space="0" w:color="800080"/>
              <w:bottom w:val="nil"/>
            </w:tcBorders>
          </w:tcPr>
          <w:p w14:paraId="13EC086B" w14:textId="77777777" w:rsidR="00251136" w:rsidRPr="00F82DC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F82DC1">
              <w:rPr>
                <w:rFonts w:cs="Arial"/>
                <w:b w:val="0"/>
                <w:sz w:val="22"/>
                <w:szCs w:val="22"/>
              </w:rPr>
              <w:t>It is estimated that of adults resident in Charnwood approximately:</w:t>
            </w:r>
          </w:p>
          <w:p w14:paraId="13EC086C" w14:textId="77777777" w:rsidR="00251136" w:rsidRPr="00F82DC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F82DC1">
              <w:rPr>
                <w:rFonts w:cs="Arial"/>
                <w:b w:val="0"/>
                <w:sz w:val="22"/>
                <w:szCs w:val="22"/>
              </w:rPr>
              <w:t>9,600 adults will have a mobility difficulty</w:t>
            </w:r>
          </w:p>
          <w:p w14:paraId="13EC086D" w14:textId="77777777" w:rsidR="00251136" w:rsidRPr="00F82DC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86E" w14:textId="77777777" w:rsidR="00251136" w:rsidRPr="00F82DC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F82DC1">
              <w:rPr>
                <w:rFonts w:cs="Arial"/>
                <w:b w:val="0"/>
                <w:sz w:val="22"/>
                <w:szCs w:val="22"/>
              </w:rPr>
              <w:t>4,050 people aged 16-64 will have a mobility difficulty</w:t>
            </w:r>
          </w:p>
          <w:p w14:paraId="13EC086F" w14:textId="77777777" w:rsidR="00251136" w:rsidRPr="00F82DC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870" w14:textId="77777777" w:rsidR="00251136" w:rsidRPr="00F82DC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F82DC1">
              <w:rPr>
                <w:rFonts w:cs="Arial"/>
                <w:b w:val="0"/>
                <w:sz w:val="22"/>
                <w:szCs w:val="22"/>
              </w:rPr>
              <w:t>1,700 people aged 85+ will have a mobility difficulty</w:t>
            </w:r>
          </w:p>
          <w:p w14:paraId="13EC0871" w14:textId="77777777" w:rsidR="00251136" w:rsidRPr="00F82DC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872" w14:textId="77777777" w:rsidR="00251136" w:rsidRPr="00F82DC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F82DC1">
              <w:rPr>
                <w:rFonts w:cs="Arial"/>
                <w:b w:val="0"/>
                <w:sz w:val="22"/>
                <w:szCs w:val="22"/>
              </w:rPr>
              <w:t>3,000* people will be wheel chair users</w:t>
            </w:r>
          </w:p>
          <w:p w14:paraId="13EC0873" w14:textId="77777777" w:rsidR="00251136" w:rsidRPr="00E92912" w:rsidRDefault="00251136" w:rsidP="0094544A">
            <w:pPr>
              <w:rPr>
                <w:rFonts w:cs="Arial"/>
                <w:b w:val="0"/>
                <w:sz w:val="16"/>
                <w:szCs w:val="16"/>
              </w:rPr>
            </w:pPr>
          </w:p>
          <w:p w14:paraId="13EC0874" w14:textId="77777777" w:rsidR="00251136" w:rsidRPr="00BF7C5E" w:rsidRDefault="00251136" w:rsidP="0094544A">
            <w:pPr>
              <w:ind w:left="72"/>
              <w:rPr>
                <w:rFonts w:cs="Arial"/>
                <w:b w:val="0"/>
                <w:sz w:val="20"/>
              </w:rPr>
            </w:pPr>
            <w:r w:rsidRPr="00F83EE4">
              <w:rPr>
                <w:rFonts w:cs="Arial"/>
                <w:b w:val="0"/>
                <w:bCs w:val="0"/>
                <w:sz w:val="20"/>
              </w:rPr>
              <w:t xml:space="preserve">(*Please note: This figure has been extrapolated from national information. </w:t>
            </w:r>
            <w:r>
              <w:rPr>
                <w:rFonts w:cs="Arial"/>
                <w:b w:val="0"/>
                <w:bCs w:val="0"/>
                <w:sz w:val="20"/>
              </w:rPr>
              <w:t>The lower incidence of wheelchair use amongst young people and the ‘</w:t>
            </w:r>
            <w:r w:rsidRPr="00F83EE4">
              <w:rPr>
                <w:rFonts w:cs="Arial"/>
                <w:b w:val="0"/>
                <w:bCs w:val="0"/>
                <w:sz w:val="20"/>
              </w:rPr>
              <w:t>higher than average proportion of young people in the Charnwood population indicate</w:t>
            </w:r>
            <w:r>
              <w:rPr>
                <w:rFonts w:cs="Arial"/>
                <w:b w:val="0"/>
                <w:bCs w:val="0"/>
                <w:sz w:val="20"/>
              </w:rPr>
              <w:t>s</w:t>
            </w:r>
            <w:r w:rsidRPr="00F83EE4">
              <w:rPr>
                <w:rFonts w:cs="Arial"/>
                <w:b w:val="0"/>
                <w:bCs w:val="0"/>
                <w:sz w:val="20"/>
              </w:rPr>
              <w:t xml:space="preserve"> that </w:t>
            </w:r>
            <w:r>
              <w:rPr>
                <w:rFonts w:cs="Arial"/>
                <w:b w:val="0"/>
                <w:bCs w:val="0"/>
                <w:sz w:val="20"/>
              </w:rPr>
              <w:t>the resulting estimate will not be accurate; this has been corroborated by a</w:t>
            </w:r>
            <w:r w:rsidRPr="00F83EE4">
              <w:rPr>
                <w:rFonts w:cs="Arial"/>
                <w:b w:val="0"/>
                <w:bCs w:val="0"/>
                <w:sz w:val="20"/>
              </w:rPr>
              <w:t>necdotal evidence</w:t>
            </w:r>
            <w:r>
              <w:rPr>
                <w:rFonts w:cs="Arial"/>
                <w:b w:val="0"/>
                <w:bCs w:val="0"/>
                <w:sz w:val="20"/>
              </w:rPr>
              <w:t>.</w:t>
            </w:r>
            <w:r w:rsidRPr="00F83EE4">
              <w:rPr>
                <w:rFonts w:cs="Arial"/>
                <w:b w:val="0"/>
                <w:bCs w:val="0"/>
                <w:sz w:val="20"/>
              </w:rPr>
              <w:t xml:space="preserve"> </w:t>
            </w:r>
          </w:p>
        </w:tc>
      </w:tr>
    </w:tbl>
    <w:p w14:paraId="13EC0876" w14:textId="77777777" w:rsidR="00251136" w:rsidRDefault="00251136" w:rsidP="00251136"/>
    <w:tbl>
      <w:tblPr>
        <w:tblStyle w:val="TableGrid2"/>
        <w:tblW w:w="13320" w:type="dxa"/>
        <w:tblLayout w:type="fixed"/>
        <w:tblLook w:val="01E0" w:firstRow="1" w:lastRow="1" w:firstColumn="1" w:lastColumn="1" w:noHBand="0" w:noVBand="0"/>
      </w:tblPr>
      <w:tblGrid>
        <w:gridCol w:w="3420"/>
        <w:gridCol w:w="5220"/>
        <w:gridCol w:w="4680"/>
      </w:tblGrid>
      <w:tr w:rsidR="00251136" w:rsidRPr="00BF7C5E" w14:paraId="13EC087C" w14:textId="77777777" w:rsidTr="0094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il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877" w14:textId="77777777" w:rsidR="00251136" w:rsidRPr="007253BA" w:rsidRDefault="00251136" w:rsidP="0094544A">
            <w:pPr>
              <w:jc w:val="center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Hearing Impairment</w:t>
            </w:r>
          </w:p>
          <w:p w14:paraId="13EC0878" w14:textId="77777777" w:rsidR="00251136" w:rsidRPr="007253BA" w:rsidRDefault="00251136" w:rsidP="0094544A">
            <w:pPr>
              <w:rPr>
                <w:rFonts w:cs="Arial"/>
                <w:color w:val="FFFFFF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879" w14:textId="77777777" w:rsidR="00251136" w:rsidRPr="007253BA" w:rsidRDefault="00251136" w:rsidP="00945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Gender, Age and Race Related Issues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single" w:sz="6" w:space="0" w:color="FFFFFF"/>
              <w:bottom w:val="single" w:sz="6" w:space="0" w:color="800080"/>
            </w:tcBorders>
            <w:shd w:val="clear" w:color="auto" w:fill="99CC00"/>
          </w:tcPr>
          <w:p w14:paraId="13EC087A" w14:textId="77777777" w:rsidR="00251136" w:rsidRPr="007253BA" w:rsidRDefault="00251136" w:rsidP="0094544A">
            <w:pPr>
              <w:jc w:val="center"/>
              <w:rPr>
                <w:rFonts w:cs="Arial"/>
                <w:b w:val="0"/>
                <w:bCs w:val="0"/>
                <w:color w:val="FFFFFF"/>
              </w:rPr>
            </w:pPr>
            <w:r w:rsidRPr="007253BA">
              <w:rPr>
                <w:rFonts w:cs="Arial"/>
                <w:color w:val="FFFFFF"/>
              </w:rPr>
              <w:t xml:space="preserve">Statistics for </w:t>
            </w:r>
            <w:r>
              <w:rPr>
                <w:rFonts w:cs="Arial"/>
                <w:color w:val="FFFFFF"/>
              </w:rPr>
              <w:t>Charnwood</w:t>
            </w:r>
          </w:p>
          <w:p w14:paraId="13EC087B" w14:textId="77777777" w:rsidR="00251136" w:rsidRPr="007253BA" w:rsidRDefault="00251136" w:rsidP="0094544A">
            <w:pPr>
              <w:rPr>
                <w:rFonts w:cs="Arial"/>
                <w:bCs w:val="0"/>
                <w:color w:val="FFFFFF"/>
                <w:sz w:val="20"/>
              </w:rPr>
            </w:pPr>
            <w:r w:rsidRPr="007253BA">
              <w:rPr>
                <w:rFonts w:cs="Arial"/>
                <w:color w:val="FFFFFF"/>
                <w:sz w:val="20"/>
              </w:rPr>
              <w:t xml:space="preserve">      </w:t>
            </w:r>
          </w:p>
        </w:tc>
      </w:tr>
      <w:tr w:rsidR="00251136" w14:paraId="13EC08B2" w14:textId="77777777" w:rsidTr="009454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6" w:space="0" w:color="800080"/>
              <w:right w:val="single" w:sz="6" w:space="0" w:color="800080"/>
            </w:tcBorders>
          </w:tcPr>
          <w:p w14:paraId="13EC087D" w14:textId="77777777" w:rsidR="00251136" w:rsidRPr="00721799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721799">
              <w:rPr>
                <w:rFonts w:cs="Arial"/>
                <w:b w:val="0"/>
                <w:sz w:val="22"/>
                <w:szCs w:val="22"/>
              </w:rPr>
              <w:t xml:space="preserve">In </w:t>
            </w:r>
            <w:smartTag w:uri="urn:schemas-microsoft-com:office:smarttags" w:element="PersonName">
              <w:r w:rsidRPr="00721799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721799">
              <w:rPr>
                <w:rFonts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721799">
                  <w:rPr>
                    <w:rFonts w:cs="Arial"/>
                    <w:b w:val="0"/>
                    <w:sz w:val="22"/>
                    <w:szCs w:val="22"/>
                  </w:rPr>
                  <w:t>UK</w:t>
                </w:r>
              </w:smartTag>
            </w:smartTag>
            <w:r w:rsidRPr="00721799">
              <w:rPr>
                <w:rFonts w:cs="Arial"/>
                <w:b w:val="0"/>
                <w:sz w:val="22"/>
                <w:szCs w:val="22"/>
              </w:rPr>
              <w:t>:</w:t>
            </w:r>
          </w:p>
          <w:p w14:paraId="13EC087E" w14:textId="77777777" w:rsidR="00251136" w:rsidRDefault="00251136" w:rsidP="0094544A">
            <w:pPr>
              <w:rPr>
                <w:rFonts w:cs="Arial"/>
                <w:sz w:val="22"/>
                <w:szCs w:val="22"/>
              </w:rPr>
            </w:pPr>
            <w:r w:rsidRPr="002B19B3">
              <w:rPr>
                <w:rFonts w:cs="Arial"/>
                <w:sz w:val="22"/>
                <w:szCs w:val="22"/>
              </w:rPr>
              <w:t xml:space="preserve"> </w:t>
            </w:r>
          </w:p>
          <w:p w14:paraId="13EC087F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721799">
              <w:rPr>
                <w:rFonts w:cs="Arial"/>
                <w:b w:val="0"/>
                <w:sz w:val="22"/>
                <w:szCs w:val="22"/>
              </w:rPr>
              <w:t xml:space="preserve">There are an estimated 8,945,000 million deaf and hard of hearing people.  Of </w:t>
            </w:r>
            <w:smartTag w:uri="urn:schemas-microsoft-com:office:smarttags" w:element="PersonName">
              <w:r w:rsidRPr="00721799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721799">
              <w:rPr>
                <w:rFonts w:cs="Arial"/>
                <w:b w:val="0"/>
                <w:sz w:val="22"/>
                <w:szCs w:val="22"/>
              </w:rPr>
              <w:t xml:space="preserve">se </w:t>
            </w:r>
            <w:smartTag w:uri="urn:schemas-microsoft-com:office:smarttags" w:element="PersonName">
              <w:r w:rsidRPr="00721799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721799">
              <w:rPr>
                <w:rFonts w:cs="Arial"/>
                <w:b w:val="0"/>
                <w:sz w:val="22"/>
                <w:szCs w:val="22"/>
              </w:rPr>
              <w:t>re are:</w:t>
            </w:r>
          </w:p>
          <w:p w14:paraId="13EC0880" w14:textId="77777777" w:rsidR="00251136" w:rsidRPr="00721799" w:rsidRDefault="00251136" w:rsidP="0094544A">
            <w:pPr>
              <w:ind w:firstLine="612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2,474,000 aged 16 to 60 </w:t>
            </w:r>
          </w:p>
          <w:p w14:paraId="13EC0881" w14:textId="77777777" w:rsidR="00251136" w:rsidRPr="00721799" w:rsidRDefault="00251136" w:rsidP="0094544A">
            <w:pPr>
              <w:ind w:firstLine="612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6,471,000 aged over 60 </w:t>
            </w:r>
          </w:p>
          <w:p w14:paraId="13EC0882" w14:textId="77777777" w:rsidR="00251136" w:rsidRPr="00721799" w:rsidRDefault="00251136" w:rsidP="0094544A">
            <w:pPr>
              <w:ind w:firstLine="612"/>
              <w:rPr>
                <w:rFonts w:cs="Arial"/>
                <w:b w:val="0"/>
                <w:sz w:val="16"/>
                <w:szCs w:val="16"/>
                <w:lang w:val="en"/>
              </w:rPr>
            </w:pPr>
          </w:p>
          <w:p w14:paraId="13EC0883" w14:textId="77777777" w:rsidR="00251136" w:rsidRPr="00721799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There are 8,257,000 people with mild to moderate deafness.  Of </w:t>
            </w:r>
            <w:smartTag w:uri="urn:schemas-microsoft-com:office:smarttags" w:element="PersonName">
              <w:r w:rsidRPr="00721799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se </w:t>
            </w:r>
            <w:smartTag w:uri="urn:schemas-microsoft-com:office:smarttags" w:element="PersonName">
              <w:r w:rsidRPr="00721799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>re are:</w:t>
            </w:r>
          </w:p>
          <w:p w14:paraId="13EC0884" w14:textId="77777777" w:rsidR="00251136" w:rsidRPr="00721799" w:rsidRDefault="00251136" w:rsidP="0094544A">
            <w:pPr>
              <w:ind w:firstLine="612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2,366,000 aged 16 to 60 </w:t>
            </w:r>
          </w:p>
          <w:p w14:paraId="13EC0885" w14:textId="77777777" w:rsidR="00251136" w:rsidRPr="00721799" w:rsidRDefault="00251136" w:rsidP="0094544A">
            <w:pPr>
              <w:ind w:firstLine="612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5,891,000 aged over 60 </w:t>
            </w:r>
          </w:p>
          <w:p w14:paraId="13EC0886" w14:textId="77777777" w:rsidR="00251136" w:rsidRPr="00721799" w:rsidRDefault="00251136" w:rsidP="0094544A">
            <w:pPr>
              <w:ind w:firstLine="612"/>
              <w:rPr>
                <w:rFonts w:cs="Arial"/>
                <w:b w:val="0"/>
                <w:sz w:val="16"/>
                <w:szCs w:val="16"/>
                <w:lang w:val="en"/>
              </w:rPr>
            </w:pPr>
          </w:p>
          <w:p w14:paraId="13EC0887" w14:textId="77777777" w:rsidR="00251136" w:rsidRPr="00721799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There are 688,000 people with severe to profound deafness.  Of </w:t>
            </w:r>
            <w:smartTag w:uri="urn:schemas-microsoft-com:office:smarttags" w:element="PersonName">
              <w:r w:rsidRPr="00721799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se </w:t>
            </w:r>
            <w:smartTag w:uri="urn:schemas-microsoft-com:office:smarttags" w:element="PersonName">
              <w:r w:rsidRPr="00721799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re are: </w:t>
            </w:r>
          </w:p>
          <w:p w14:paraId="13EC0888" w14:textId="77777777" w:rsidR="00251136" w:rsidRPr="00721799" w:rsidRDefault="00251136" w:rsidP="0094544A">
            <w:pPr>
              <w:ind w:firstLine="612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108,000 aged 16 to 60 </w:t>
            </w:r>
          </w:p>
          <w:p w14:paraId="13EC0889" w14:textId="77777777" w:rsidR="00251136" w:rsidRDefault="00251136" w:rsidP="0094544A">
            <w:pPr>
              <w:ind w:firstLine="612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>580,000 aged over 60</w:t>
            </w:r>
          </w:p>
          <w:p w14:paraId="13EC088A" w14:textId="77777777" w:rsidR="00251136" w:rsidRPr="00721799" w:rsidRDefault="00251136" w:rsidP="0094544A">
            <w:pPr>
              <w:ind w:firstLine="612"/>
              <w:rPr>
                <w:rFonts w:cs="Arial"/>
                <w:b w:val="0"/>
                <w:sz w:val="22"/>
                <w:szCs w:val="22"/>
                <w:lang w:val="en"/>
              </w:rPr>
            </w:pPr>
          </w:p>
          <w:p w14:paraId="13EC088B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9040B7">
              <w:rPr>
                <w:rFonts w:cs="Arial"/>
                <w:b w:val="0"/>
                <w:sz w:val="22"/>
                <w:szCs w:val="22"/>
                <w:lang w:val="en"/>
              </w:rPr>
              <w:t xml:space="preserve">There are an estimated 50,000 British Sign Language users in </w:t>
            </w:r>
            <w:smartTag w:uri="urn:schemas-microsoft-com:office:smarttags" w:element="PersonName">
              <w:r w:rsidRPr="009040B7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9040B7"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9040B7">
                  <w:rPr>
                    <w:rFonts w:cs="Arial"/>
                    <w:b w:val="0"/>
                    <w:sz w:val="22"/>
                    <w:szCs w:val="22"/>
                    <w:lang w:val="en"/>
                  </w:rPr>
                  <w:t>UK</w:t>
                </w:r>
              </w:smartTag>
            </w:smartTag>
            <w:r w:rsidRPr="009040B7">
              <w:rPr>
                <w:rFonts w:cs="Arial"/>
                <w:b w:val="0"/>
                <w:sz w:val="22"/>
                <w:szCs w:val="22"/>
                <w:lang w:val="en"/>
              </w:rPr>
              <w:t xml:space="preserve">. </w:t>
            </w:r>
          </w:p>
          <w:p w14:paraId="13EC088C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</w:p>
          <w:p w14:paraId="13EC088D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9040B7">
              <w:rPr>
                <w:rFonts w:cs="Arial"/>
                <w:b w:val="0"/>
                <w:sz w:val="22"/>
                <w:szCs w:val="22"/>
                <w:lang w:val="en"/>
              </w:rPr>
              <w:t xml:space="preserve"> There are 23,000 deafblind people in </w:t>
            </w:r>
            <w:smartTag w:uri="urn:schemas-microsoft-com:office:smarttags" w:element="PersonName">
              <w:r w:rsidRPr="009040B7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9040B7"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9040B7">
                  <w:rPr>
                    <w:rFonts w:cs="Arial"/>
                    <w:b w:val="0"/>
                    <w:sz w:val="22"/>
                    <w:szCs w:val="22"/>
                    <w:lang w:val="en"/>
                  </w:rPr>
                  <w:t>UK</w:t>
                </w:r>
              </w:smartTag>
            </w:smartTag>
          </w:p>
          <w:p w14:paraId="13EC088E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</w:p>
          <w:p w14:paraId="13EC088F" w14:textId="77777777" w:rsidR="00251136" w:rsidRPr="003A72C9" w:rsidRDefault="00251136" w:rsidP="0094544A">
            <w:pPr>
              <w:rPr>
                <w:rFonts w:cs="Arial"/>
              </w:rPr>
            </w:pPr>
          </w:p>
        </w:tc>
        <w:tc>
          <w:tcPr>
            <w:tcW w:w="5220" w:type="dxa"/>
            <w:tcBorders>
              <w:top w:val="single" w:sz="6" w:space="0" w:color="800080"/>
              <w:left w:val="single" w:sz="6" w:space="0" w:color="800080"/>
              <w:right w:val="single" w:sz="6" w:space="0" w:color="800080"/>
            </w:tcBorders>
          </w:tcPr>
          <w:p w14:paraId="13EC0890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>
              <w:rPr>
                <w:rFonts w:cs="Arial"/>
                <w:b w:val="0"/>
                <w:sz w:val="22"/>
                <w:szCs w:val="22"/>
                <w:lang w:val="en"/>
              </w:rPr>
              <w:t>Hearing Loss in Older Age Groups</w:t>
            </w:r>
          </w:p>
          <w:p w14:paraId="13EC0891" w14:textId="77777777" w:rsidR="00251136" w:rsidRPr="00CD4029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  <w:lang w:val="en"/>
              </w:rPr>
            </w:pPr>
          </w:p>
          <w:p w14:paraId="13EC0892" w14:textId="77777777" w:rsidR="00251136" w:rsidRPr="00721799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These are </w:t>
            </w:r>
            <w:smartTag w:uri="urn:schemas-microsoft-com:office:smarttags" w:element="PersonName">
              <w:r w:rsidRPr="00721799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 percentages of those over </w:t>
            </w:r>
            <w:smartTag w:uri="urn:schemas-microsoft-com:office:smarttags" w:element="PersonName">
              <w:r w:rsidRPr="00721799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 age of 50 and over </w:t>
            </w:r>
            <w:smartTag w:uri="urn:schemas-microsoft-com:office:smarttags" w:element="PersonName">
              <w:r w:rsidRPr="00721799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 age of 70 who have various degrees of hearing loss. In </w:t>
            </w:r>
            <w:smartTag w:uri="urn:schemas-microsoft-com:office:smarttags" w:element="PersonName">
              <w:r w:rsidRPr="00721799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721799">
                  <w:rPr>
                    <w:rFonts w:cs="Arial"/>
                    <w:b w:val="0"/>
                    <w:sz w:val="22"/>
                    <w:szCs w:val="22"/>
                    <w:lang w:val="en"/>
                  </w:rPr>
                  <w:t>UK</w:t>
                </w:r>
              </w:smartTag>
            </w:smartTag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>:</w:t>
            </w:r>
          </w:p>
          <w:p w14:paraId="13EC0893" w14:textId="77777777" w:rsidR="00251136" w:rsidRPr="00721799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  <w:lang w:val="en"/>
              </w:rPr>
            </w:pPr>
          </w:p>
          <w:p w14:paraId="13EC0894" w14:textId="77777777" w:rsidR="00251136" w:rsidRDefault="00251136" w:rsidP="0094544A">
            <w:pPr>
              <w:ind w:firstLine="61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>over 50</w:t>
            </w:r>
          </w:p>
          <w:p w14:paraId="13EC0895" w14:textId="77777777" w:rsidR="00251136" w:rsidRPr="00721799" w:rsidRDefault="00251136" w:rsidP="0094544A">
            <w:pPr>
              <w:ind w:firstLine="61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41.7% will have some kind of hearing loss </w:t>
            </w:r>
          </w:p>
          <w:p w14:paraId="13EC0896" w14:textId="77777777" w:rsidR="00251136" w:rsidRPr="00721799" w:rsidRDefault="00251136" w:rsidP="0094544A">
            <w:pPr>
              <w:ind w:firstLine="61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21.6% will have mild hearing loss </w:t>
            </w:r>
          </w:p>
          <w:p w14:paraId="13EC0897" w14:textId="77777777" w:rsidR="00251136" w:rsidRPr="00721799" w:rsidRDefault="00251136" w:rsidP="0094544A">
            <w:pPr>
              <w:ind w:firstLine="61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16.8% will have moderate hearing loss </w:t>
            </w:r>
          </w:p>
          <w:p w14:paraId="13EC0898" w14:textId="77777777" w:rsidR="00251136" w:rsidRPr="00721799" w:rsidRDefault="00251136" w:rsidP="0094544A">
            <w:pPr>
              <w:ind w:firstLine="61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2.7% will have severe hearing loss </w:t>
            </w:r>
          </w:p>
          <w:p w14:paraId="13EC0899" w14:textId="77777777" w:rsidR="00251136" w:rsidRPr="00721799" w:rsidRDefault="00251136" w:rsidP="0094544A">
            <w:pPr>
              <w:ind w:firstLine="61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>0.6% will have profound hearing loss</w:t>
            </w:r>
          </w:p>
          <w:p w14:paraId="13EC089A" w14:textId="77777777" w:rsidR="00251136" w:rsidRPr="00721799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  <w:lang w:val="en"/>
              </w:rPr>
            </w:pPr>
          </w:p>
          <w:p w14:paraId="13EC089B" w14:textId="77777777" w:rsidR="00251136" w:rsidRDefault="00251136" w:rsidP="0094544A">
            <w:pPr>
              <w:ind w:firstLine="61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>of over 70</w:t>
            </w:r>
          </w:p>
          <w:p w14:paraId="13EC089C" w14:textId="77777777" w:rsidR="00251136" w:rsidRPr="00721799" w:rsidRDefault="00251136" w:rsidP="0094544A">
            <w:pPr>
              <w:ind w:firstLine="61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71.1% will have some kind of hearing loss </w:t>
            </w:r>
          </w:p>
          <w:p w14:paraId="13EC089D" w14:textId="77777777" w:rsidR="00251136" w:rsidRPr="00721799" w:rsidRDefault="00251136" w:rsidP="0094544A">
            <w:pPr>
              <w:ind w:firstLine="61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26.7% will have mild hearing loss </w:t>
            </w:r>
          </w:p>
          <w:p w14:paraId="13EC089E" w14:textId="77777777" w:rsidR="00251136" w:rsidRPr="00721799" w:rsidRDefault="00251136" w:rsidP="0094544A">
            <w:pPr>
              <w:ind w:firstLine="61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36.8% will have moderate hearing loss </w:t>
            </w:r>
          </w:p>
          <w:p w14:paraId="13EC089F" w14:textId="77777777" w:rsidR="00251136" w:rsidRPr="00721799" w:rsidRDefault="00251136" w:rsidP="0094544A">
            <w:pPr>
              <w:ind w:firstLine="61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  6.3% will have severe hearing loss </w:t>
            </w:r>
          </w:p>
          <w:p w14:paraId="13EC08A0" w14:textId="77777777" w:rsidR="00251136" w:rsidRPr="00721799" w:rsidRDefault="00251136" w:rsidP="0094544A">
            <w:pPr>
              <w:ind w:firstLine="61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721799">
              <w:rPr>
                <w:rFonts w:cs="Arial"/>
                <w:b w:val="0"/>
                <w:sz w:val="22"/>
                <w:szCs w:val="22"/>
                <w:lang w:val="en"/>
              </w:rPr>
              <w:t xml:space="preserve">  1.3 will have profound hearing loss </w:t>
            </w:r>
          </w:p>
          <w:p w14:paraId="13EC08A1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13EC08A2" w14:textId="77777777" w:rsidR="00251136" w:rsidRPr="003A72C9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single" w:sz="6" w:space="0" w:color="800080"/>
              <w:left w:val="single" w:sz="6" w:space="0" w:color="800080"/>
              <w:bottom w:val="single" w:sz="4" w:space="0" w:color="FFFFFF"/>
            </w:tcBorders>
          </w:tcPr>
          <w:p w14:paraId="13EC08A3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CC32C0">
              <w:rPr>
                <w:rFonts w:cs="Arial"/>
                <w:b w:val="0"/>
                <w:sz w:val="22"/>
                <w:szCs w:val="22"/>
                <w:lang w:val="en"/>
              </w:rPr>
              <w:t xml:space="preserve">In </w:t>
            </w:r>
            <w:r>
              <w:rPr>
                <w:rFonts w:cs="Arial"/>
                <w:b w:val="0"/>
                <w:sz w:val="22"/>
                <w:szCs w:val="22"/>
              </w:rPr>
              <w:t>Charnwood</w:t>
            </w:r>
            <w:r w:rsidRPr="00CC32C0">
              <w:rPr>
                <w:rFonts w:cs="Arial"/>
                <w:b w:val="0"/>
                <w:sz w:val="22"/>
                <w:szCs w:val="22"/>
                <w:lang w:val="en"/>
              </w:rPr>
              <w:t xml:space="preserve"> it is estimated that </w:t>
            </w:r>
            <w:smartTag w:uri="urn:schemas-microsoft-com:office:smarttags" w:element="PersonName">
              <w:r w:rsidRPr="00CC32C0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CC32C0">
              <w:rPr>
                <w:rFonts w:cs="Arial"/>
                <w:b w:val="0"/>
                <w:sz w:val="22"/>
                <w:szCs w:val="22"/>
                <w:lang w:val="en"/>
              </w:rPr>
              <w:t>re will be approximately</w:t>
            </w:r>
            <w:r>
              <w:rPr>
                <w:rFonts w:cs="Arial"/>
                <w:b w:val="0"/>
                <w:sz w:val="22"/>
                <w:szCs w:val="22"/>
                <w:lang w:val="en"/>
              </w:rPr>
              <w:t xml:space="preserve"> 21,675</w:t>
            </w:r>
            <w:r w:rsidRPr="00CC32C0"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  <w:lang w:val="en"/>
              </w:rPr>
              <w:t xml:space="preserve">adults </w:t>
            </w:r>
            <w:r w:rsidRPr="00CC32C0">
              <w:rPr>
                <w:rFonts w:cs="Arial"/>
                <w:b w:val="0"/>
                <w:sz w:val="22"/>
                <w:szCs w:val="22"/>
                <w:lang w:val="en"/>
              </w:rPr>
              <w:t xml:space="preserve">who are deaf or hard of hearing.  Of </w:t>
            </w:r>
            <w:smartTag w:uri="urn:schemas-microsoft-com:office:smarttags" w:element="PersonName">
              <w:r w:rsidRPr="00CC32C0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CC32C0">
              <w:rPr>
                <w:rFonts w:cs="Arial"/>
                <w:b w:val="0"/>
                <w:sz w:val="22"/>
                <w:szCs w:val="22"/>
                <w:lang w:val="en"/>
              </w:rPr>
              <w:t xml:space="preserve">se </w:t>
            </w:r>
            <w:smartTag w:uri="urn:schemas-microsoft-com:office:smarttags" w:element="PersonName">
              <w:r w:rsidRPr="00CC32C0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CC32C0">
              <w:rPr>
                <w:rFonts w:cs="Arial"/>
                <w:b w:val="0"/>
                <w:sz w:val="22"/>
                <w:szCs w:val="22"/>
                <w:lang w:val="en"/>
              </w:rPr>
              <w:t>re will be approximately</w:t>
            </w:r>
            <w:r>
              <w:rPr>
                <w:rFonts w:cs="Arial"/>
                <w:b w:val="0"/>
                <w:sz w:val="22"/>
                <w:szCs w:val="22"/>
                <w:lang w:val="en"/>
              </w:rPr>
              <w:t>:</w:t>
            </w:r>
          </w:p>
          <w:p w14:paraId="13EC08A4" w14:textId="77777777" w:rsidR="00251136" w:rsidRPr="00F83EE4" w:rsidRDefault="00251136" w:rsidP="0094544A">
            <w:pPr>
              <w:rPr>
                <w:rFonts w:cs="Arial"/>
                <w:b w:val="0"/>
                <w:sz w:val="16"/>
                <w:szCs w:val="16"/>
                <w:lang w:val="en"/>
              </w:rPr>
            </w:pPr>
          </w:p>
          <w:p w14:paraId="13EC08A5" w14:textId="77777777" w:rsidR="00251136" w:rsidRDefault="00251136" w:rsidP="00251136">
            <w:pPr>
              <w:numPr>
                <w:ilvl w:val="0"/>
                <w:numId w:val="2"/>
              </w:numPr>
              <w:rPr>
                <w:rFonts w:cs="Arial"/>
                <w:b w:val="0"/>
              </w:rPr>
            </w:pPr>
            <w:r w:rsidRPr="00F83EE4">
              <w:rPr>
                <w:rFonts w:cs="Arial"/>
                <w:b w:val="0"/>
              </w:rPr>
              <w:t xml:space="preserve">19,940 adults with a mild to moderate hearing loss </w:t>
            </w:r>
          </w:p>
          <w:p w14:paraId="13EC08A6" w14:textId="77777777" w:rsidR="00251136" w:rsidRPr="00F83EE4" w:rsidRDefault="00251136" w:rsidP="0094544A">
            <w:pPr>
              <w:ind w:left="360"/>
              <w:rPr>
                <w:rFonts w:cs="Arial"/>
                <w:b w:val="0"/>
                <w:sz w:val="16"/>
                <w:szCs w:val="16"/>
              </w:rPr>
            </w:pPr>
          </w:p>
          <w:p w14:paraId="13EC08A7" w14:textId="77777777" w:rsidR="00251136" w:rsidRDefault="00251136" w:rsidP="00251136">
            <w:pPr>
              <w:numPr>
                <w:ilvl w:val="0"/>
                <w:numId w:val="2"/>
              </w:numPr>
              <w:rPr>
                <w:rFonts w:cs="Arial"/>
                <w:b w:val="0"/>
              </w:rPr>
            </w:pPr>
            <w:r w:rsidRPr="00F83EE4">
              <w:rPr>
                <w:rFonts w:cs="Arial"/>
                <w:b w:val="0"/>
              </w:rPr>
              <w:t>1,735 with a severe to profound hearing loss</w:t>
            </w:r>
          </w:p>
          <w:p w14:paraId="13EC08A8" w14:textId="77777777" w:rsidR="00251136" w:rsidRPr="00F83EE4" w:rsidRDefault="00251136" w:rsidP="0094544A">
            <w:pPr>
              <w:rPr>
                <w:rFonts w:cs="Arial"/>
                <w:b w:val="0"/>
                <w:sz w:val="16"/>
                <w:szCs w:val="16"/>
              </w:rPr>
            </w:pPr>
          </w:p>
          <w:p w14:paraId="13EC08A9" w14:textId="77777777" w:rsidR="00251136" w:rsidRDefault="00251136" w:rsidP="00251136">
            <w:pPr>
              <w:numPr>
                <w:ilvl w:val="0"/>
                <w:numId w:val="2"/>
              </w:numPr>
              <w:rPr>
                <w:rFonts w:cs="Arial"/>
                <w:b w:val="0"/>
              </w:rPr>
            </w:pPr>
            <w:r w:rsidRPr="00F83EE4">
              <w:rPr>
                <w:rFonts w:cs="Arial"/>
                <w:b w:val="0"/>
              </w:rPr>
              <w:t>125 BSL users</w:t>
            </w:r>
          </w:p>
          <w:p w14:paraId="13EC08AA" w14:textId="77777777" w:rsidR="00251136" w:rsidRPr="00F83EE4" w:rsidRDefault="00251136" w:rsidP="0094544A">
            <w:pPr>
              <w:rPr>
                <w:rFonts w:cs="Arial"/>
                <w:b w:val="0"/>
                <w:sz w:val="16"/>
                <w:szCs w:val="16"/>
              </w:rPr>
            </w:pPr>
          </w:p>
          <w:p w14:paraId="13EC08AB" w14:textId="77777777" w:rsidR="00251136" w:rsidRPr="00F83EE4" w:rsidRDefault="00251136" w:rsidP="00251136">
            <w:pPr>
              <w:numPr>
                <w:ilvl w:val="0"/>
                <w:numId w:val="2"/>
              </w:numPr>
              <w:rPr>
                <w:rFonts w:cs="Arial"/>
                <w:b w:val="0"/>
              </w:rPr>
            </w:pPr>
            <w:r w:rsidRPr="00F83EE4">
              <w:rPr>
                <w:rFonts w:cs="Arial"/>
                <w:b w:val="0"/>
              </w:rPr>
              <w:t>60 deafblind people</w:t>
            </w:r>
          </w:p>
          <w:p w14:paraId="13EC08AC" w14:textId="77777777" w:rsidR="00251136" w:rsidRPr="00F83EE4" w:rsidRDefault="00251136" w:rsidP="0094544A">
            <w:pPr>
              <w:ind w:left="360"/>
              <w:rPr>
                <w:rFonts w:cs="Arial"/>
                <w:b w:val="0"/>
                <w:sz w:val="16"/>
                <w:szCs w:val="16"/>
                <w:lang w:val="en"/>
              </w:rPr>
            </w:pPr>
          </w:p>
          <w:p w14:paraId="13EC08AD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CC32C0">
              <w:rPr>
                <w:rFonts w:cs="Arial"/>
                <w:b w:val="0"/>
                <w:sz w:val="22"/>
                <w:szCs w:val="22"/>
              </w:rPr>
              <w:t xml:space="preserve">Of </w:t>
            </w:r>
            <w:smartTag w:uri="urn:schemas-microsoft-com:office:smarttags" w:element="PersonName">
              <w:r w:rsidRPr="00CC32C0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CC32C0">
              <w:rPr>
                <w:rFonts w:cs="Arial"/>
                <w:b w:val="0"/>
                <w:sz w:val="22"/>
                <w:szCs w:val="22"/>
              </w:rPr>
              <w:t xml:space="preserve"> over 70’s it is estimated </w:t>
            </w:r>
            <w:r>
              <w:rPr>
                <w:rFonts w:cs="Arial"/>
                <w:b w:val="0"/>
                <w:sz w:val="22"/>
                <w:szCs w:val="22"/>
              </w:rPr>
              <w:t xml:space="preserve">that just over 11,630 people </w:t>
            </w:r>
            <w:r w:rsidRPr="00CC32C0">
              <w:rPr>
                <w:rFonts w:cs="Arial"/>
                <w:b w:val="0"/>
                <w:sz w:val="22"/>
                <w:szCs w:val="22"/>
              </w:rPr>
              <w:t xml:space="preserve">will have </w:t>
            </w:r>
            <w:r>
              <w:rPr>
                <w:rFonts w:cs="Arial"/>
                <w:b w:val="0"/>
                <w:sz w:val="22"/>
                <w:szCs w:val="22"/>
              </w:rPr>
              <w:t xml:space="preserve">some kind of </w:t>
            </w:r>
            <w:r w:rsidRPr="00CC32C0">
              <w:rPr>
                <w:rFonts w:cs="Arial"/>
                <w:b w:val="0"/>
                <w:sz w:val="22"/>
                <w:szCs w:val="22"/>
              </w:rPr>
              <w:t xml:space="preserve">hearing loss </w:t>
            </w:r>
          </w:p>
          <w:p w14:paraId="13EC08AE" w14:textId="77777777" w:rsidR="00251136" w:rsidRDefault="00251136" w:rsidP="0094544A">
            <w:pPr>
              <w:rPr>
                <w:lang w:val="en"/>
              </w:rPr>
            </w:pPr>
          </w:p>
          <w:p w14:paraId="13EC08AF" w14:textId="77777777" w:rsidR="00251136" w:rsidRDefault="00251136" w:rsidP="0094544A">
            <w:pPr>
              <w:rPr>
                <w:b w:val="0"/>
                <w:sz w:val="20"/>
              </w:rPr>
            </w:pPr>
          </w:p>
          <w:p w14:paraId="13EC08B0" w14:textId="77777777" w:rsidR="00251136" w:rsidRPr="009064EB" w:rsidRDefault="00251136" w:rsidP="0094544A">
            <w:pPr>
              <w:rPr>
                <w:b w:val="0"/>
                <w:sz w:val="20"/>
              </w:rPr>
            </w:pPr>
            <w:r w:rsidRPr="009064EB">
              <w:rPr>
                <w:b w:val="0"/>
                <w:sz w:val="20"/>
              </w:rPr>
              <w:t xml:space="preserve"> </w:t>
            </w:r>
          </w:p>
          <w:p w14:paraId="13EC08B1" w14:textId="77777777" w:rsidR="00251136" w:rsidRPr="00721799" w:rsidRDefault="00251136" w:rsidP="0094544A"/>
        </w:tc>
      </w:tr>
    </w:tbl>
    <w:p w14:paraId="13EC08B3" w14:textId="77777777" w:rsidR="00251136" w:rsidRDefault="00251136" w:rsidP="00251136"/>
    <w:p w14:paraId="13EC08B4" w14:textId="77777777" w:rsidR="00251136" w:rsidRDefault="00251136" w:rsidP="00251136"/>
    <w:p w14:paraId="13EC08B5" w14:textId="77777777" w:rsidR="00251136" w:rsidRDefault="00251136" w:rsidP="00251136"/>
    <w:p w14:paraId="13EC08B6" w14:textId="77777777" w:rsidR="00251136" w:rsidRDefault="00251136" w:rsidP="00251136"/>
    <w:tbl>
      <w:tblPr>
        <w:tblStyle w:val="TableGrid2"/>
        <w:tblpPr w:leftFromText="180" w:rightFromText="180" w:vertAnchor="page" w:horzAnchor="margin" w:tblpY="1081"/>
        <w:tblW w:w="13320" w:type="dxa"/>
        <w:tblLayout w:type="fixed"/>
        <w:tblLook w:val="01E0" w:firstRow="1" w:lastRow="1" w:firstColumn="1" w:lastColumn="1" w:noHBand="0" w:noVBand="0"/>
      </w:tblPr>
      <w:tblGrid>
        <w:gridCol w:w="3420"/>
        <w:gridCol w:w="5220"/>
        <w:gridCol w:w="4680"/>
      </w:tblGrid>
      <w:tr w:rsidR="00251136" w:rsidRPr="00BF7C5E" w14:paraId="13EC08BC" w14:textId="77777777" w:rsidTr="0094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il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8B7" w14:textId="77777777" w:rsidR="00251136" w:rsidRPr="007253BA" w:rsidRDefault="00251136" w:rsidP="0094544A">
            <w:pPr>
              <w:jc w:val="center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lastRenderedPageBreak/>
              <w:t>Sight impairment</w:t>
            </w:r>
          </w:p>
          <w:p w14:paraId="13EC08B8" w14:textId="77777777" w:rsidR="00251136" w:rsidRPr="007253BA" w:rsidRDefault="00251136" w:rsidP="0094544A">
            <w:pPr>
              <w:jc w:val="center"/>
              <w:rPr>
                <w:rFonts w:cs="Arial"/>
                <w:color w:val="FFFFFF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8B9" w14:textId="77777777" w:rsidR="00251136" w:rsidRPr="007253BA" w:rsidRDefault="00251136" w:rsidP="00945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Gender, Age and Race Related Issues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single" w:sz="6" w:space="0" w:color="FFFFFF"/>
              <w:bottom w:val="single" w:sz="6" w:space="0" w:color="800080"/>
            </w:tcBorders>
            <w:shd w:val="clear" w:color="auto" w:fill="99CC00"/>
          </w:tcPr>
          <w:p w14:paraId="13EC08BA" w14:textId="77777777" w:rsidR="00251136" w:rsidRPr="007253BA" w:rsidRDefault="00251136" w:rsidP="0094544A">
            <w:pPr>
              <w:jc w:val="center"/>
              <w:rPr>
                <w:rFonts w:cs="Arial"/>
                <w:b w:val="0"/>
                <w:bCs w:val="0"/>
                <w:color w:val="FFFFFF"/>
              </w:rPr>
            </w:pPr>
            <w:r w:rsidRPr="007253BA">
              <w:rPr>
                <w:rFonts w:cs="Arial"/>
                <w:color w:val="FFFFFF"/>
              </w:rPr>
              <w:t xml:space="preserve">Statistics for </w:t>
            </w:r>
            <w:r>
              <w:rPr>
                <w:rFonts w:cs="Arial"/>
                <w:color w:val="FFFFFF"/>
              </w:rPr>
              <w:t>Charnwood</w:t>
            </w:r>
          </w:p>
          <w:p w14:paraId="13EC08BB" w14:textId="77777777" w:rsidR="00251136" w:rsidRPr="007253BA" w:rsidRDefault="00251136" w:rsidP="0094544A">
            <w:pPr>
              <w:rPr>
                <w:rFonts w:cs="Arial"/>
                <w:bCs w:val="0"/>
                <w:color w:val="FFFFFF"/>
                <w:sz w:val="20"/>
              </w:rPr>
            </w:pPr>
          </w:p>
        </w:tc>
      </w:tr>
      <w:tr w:rsidR="00251136" w14:paraId="13EC08DA" w14:textId="77777777" w:rsidTr="009454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6" w:space="0" w:color="800080"/>
              <w:right w:val="single" w:sz="6" w:space="0" w:color="800080"/>
            </w:tcBorders>
          </w:tcPr>
          <w:p w14:paraId="13EC08BD" w14:textId="77777777" w:rsidR="00251136" w:rsidRPr="009064EB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There are approximately two million people in </w:t>
            </w:r>
            <w:smartTag w:uri="urn:schemas-microsoft-com:office:smarttags" w:element="PersonName">
              <w:r w:rsidRPr="009064EB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9064EB">
                  <w:rPr>
                    <w:rFonts w:cs="Arial"/>
                    <w:b w:val="0"/>
                    <w:sz w:val="22"/>
                    <w:szCs w:val="22"/>
                    <w:lang w:val="en"/>
                  </w:rPr>
                  <w:t>UK</w:t>
                </w:r>
              </w:smartTag>
            </w:smartTag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 with</w:t>
            </w:r>
            <w:r w:rsidRPr="009064EB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 xml:space="preserve">sight </w:t>
            </w:r>
            <w:r w:rsidRPr="009064EB">
              <w:rPr>
                <w:rFonts w:cs="Arial"/>
                <w:b w:val="0"/>
                <w:sz w:val="22"/>
                <w:szCs w:val="22"/>
              </w:rPr>
              <w:t>impairment</w:t>
            </w: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. </w:t>
            </w:r>
          </w:p>
          <w:p w14:paraId="13EC08BE" w14:textId="77777777" w:rsidR="00251136" w:rsidRPr="009064EB" w:rsidRDefault="00251136" w:rsidP="0094544A">
            <w:pPr>
              <w:rPr>
                <w:rFonts w:cs="Arial"/>
                <w:b w:val="0"/>
                <w:sz w:val="16"/>
                <w:szCs w:val="16"/>
                <w:lang w:val="en"/>
              </w:rPr>
            </w:pPr>
          </w:p>
          <w:p w14:paraId="13EC08BF" w14:textId="77777777" w:rsidR="00251136" w:rsidRPr="009064EB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Of </w:t>
            </w:r>
            <w:smartTag w:uri="urn:schemas-microsoft-com:office:smarttags" w:element="PersonName">
              <w:r w:rsidRPr="009064EB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se two million people, approximately one million are registered or eligible to be registered as </w:t>
            </w:r>
            <w:r>
              <w:rPr>
                <w:rFonts w:cs="Arial"/>
                <w:b w:val="0"/>
                <w:sz w:val="22"/>
                <w:szCs w:val="22"/>
                <w:lang w:val="en"/>
              </w:rPr>
              <w:t>severely sight impaired</w:t>
            </w: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 or </w:t>
            </w:r>
            <w:r>
              <w:rPr>
                <w:rFonts w:cs="Arial"/>
                <w:b w:val="0"/>
                <w:sz w:val="22"/>
                <w:szCs w:val="22"/>
                <w:lang w:val="en"/>
              </w:rPr>
              <w:t>sight impaired</w:t>
            </w: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>.</w:t>
            </w:r>
          </w:p>
          <w:p w14:paraId="13EC08C0" w14:textId="77777777" w:rsidR="00251136" w:rsidRPr="009064EB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</w:p>
          <w:p w14:paraId="13EC08C1" w14:textId="77777777" w:rsidR="00251136" w:rsidRPr="009064EB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>A person is considered to have sight</w:t>
            </w:r>
            <w:r w:rsidRPr="009064EB">
              <w:rPr>
                <w:rFonts w:cs="Arial"/>
                <w:b w:val="0"/>
                <w:sz w:val="22"/>
                <w:szCs w:val="22"/>
              </w:rPr>
              <w:t xml:space="preserve"> impairment</w:t>
            </w: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 if even when wearing glasses </w:t>
            </w:r>
            <w:smartTag w:uri="urn:schemas-microsoft-com:office:smarttags" w:element="PersonName">
              <w:r w:rsidRPr="009064EB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y are still unable to recognize someone across </w:t>
            </w:r>
            <w:smartTag w:uri="urn:schemas-microsoft-com:office:smarttags" w:element="PersonName">
              <w:r w:rsidRPr="009064EB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 road or have difficulty reading newsprint.</w:t>
            </w:r>
          </w:p>
          <w:p w14:paraId="13EC08C2" w14:textId="77777777" w:rsidR="00251136" w:rsidRPr="003A72C9" w:rsidRDefault="00251136" w:rsidP="0094544A">
            <w:pPr>
              <w:rPr>
                <w:rFonts w:cs="Arial"/>
              </w:rPr>
            </w:pPr>
          </w:p>
        </w:tc>
        <w:tc>
          <w:tcPr>
            <w:tcW w:w="5220" w:type="dxa"/>
            <w:tcBorders>
              <w:top w:val="single" w:sz="6" w:space="0" w:color="800080"/>
              <w:left w:val="single" w:sz="6" w:space="0" w:color="800080"/>
              <w:right w:val="single" w:sz="6" w:space="0" w:color="800080"/>
            </w:tcBorders>
          </w:tcPr>
          <w:p w14:paraId="13EC08C3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In </w:t>
            </w:r>
            <w:smartTag w:uri="urn:schemas-microsoft-com:office:smarttags" w:element="PersonName">
              <w:r w:rsidRPr="009064EB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9064EB">
                  <w:rPr>
                    <w:rFonts w:cs="Arial"/>
                    <w:b w:val="0"/>
                    <w:sz w:val="22"/>
                    <w:szCs w:val="22"/>
                    <w:lang w:val="en"/>
                  </w:rPr>
                  <w:t>UK</w:t>
                </w:r>
              </w:smartTag>
            </w:smartTag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  <w:smartTag w:uri="urn:schemas-microsoft-com:office:smarttags" w:element="PersonName">
              <w:r w:rsidRPr="009064EB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>re are approximately</w:t>
            </w:r>
          </w:p>
          <w:p w14:paraId="13EC08C4" w14:textId="77777777" w:rsidR="00251136" w:rsidRPr="009064EB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</w:p>
          <w:p w14:paraId="13EC08C5" w14:textId="77777777" w:rsidR="00251136" w:rsidRDefault="00251136" w:rsidP="00251136">
            <w:pPr>
              <w:numPr>
                <w:ilvl w:val="0"/>
                <w:numId w:val="4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>170,000 people who use a white cane</w:t>
            </w:r>
          </w:p>
          <w:p w14:paraId="13EC08C6" w14:textId="77777777" w:rsidR="00251136" w:rsidRPr="009064EB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</w:p>
          <w:p w14:paraId="13EC08C7" w14:textId="77777777" w:rsidR="00251136" w:rsidRDefault="00251136" w:rsidP="00251136">
            <w:pPr>
              <w:numPr>
                <w:ilvl w:val="0"/>
                <w:numId w:val="4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>5,000 people who use guide dogs</w:t>
            </w:r>
          </w:p>
          <w:p w14:paraId="13EC08C8" w14:textId="77777777" w:rsidR="00251136" w:rsidRPr="009064EB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</w:p>
          <w:p w14:paraId="13EC08C9" w14:textId="77777777" w:rsidR="00251136" w:rsidRPr="009064EB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Over half of all </w:t>
            </w:r>
            <w:r>
              <w:rPr>
                <w:rFonts w:cs="Arial"/>
                <w:b w:val="0"/>
                <w:sz w:val="22"/>
                <w:szCs w:val="22"/>
                <w:lang w:val="en"/>
              </w:rPr>
              <w:t>severely sight impaired</w:t>
            </w: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 or </w:t>
            </w:r>
            <w:r>
              <w:rPr>
                <w:rFonts w:cs="Arial"/>
                <w:b w:val="0"/>
                <w:sz w:val="22"/>
                <w:szCs w:val="22"/>
                <w:lang w:val="en"/>
              </w:rPr>
              <w:t>sight impaired</w:t>
            </w: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 people are living below </w:t>
            </w:r>
            <w:smartTag w:uri="urn:schemas-microsoft-com:office:smarttags" w:element="PersonName">
              <w:r w:rsidRPr="009064EB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 poverty line.</w:t>
            </w:r>
          </w:p>
          <w:p w14:paraId="13EC08CA" w14:textId="77777777" w:rsidR="00251136" w:rsidRPr="009064EB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</w:p>
          <w:p w14:paraId="13EC08CB" w14:textId="77777777" w:rsidR="00251136" w:rsidRPr="009064EB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More than 90% of </w:t>
            </w:r>
            <w:r>
              <w:rPr>
                <w:rFonts w:cs="Arial"/>
                <w:b w:val="0"/>
                <w:sz w:val="22"/>
                <w:szCs w:val="22"/>
                <w:lang w:val="en"/>
              </w:rPr>
              <w:t>severely sight impaired</w:t>
            </w: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 or </w:t>
            </w:r>
            <w:r>
              <w:rPr>
                <w:rFonts w:cs="Arial"/>
                <w:b w:val="0"/>
                <w:sz w:val="22"/>
                <w:szCs w:val="22"/>
                <w:lang w:val="en"/>
              </w:rPr>
              <w:t>sight impaired</w:t>
            </w: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 people do not receive all </w:t>
            </w:r>
            <w:smartTag w:uri="urn:schemas-microsoft-com:office:smarttags" w:element="PersonName">
              <w:r w:rsidRPr="009064EB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 benefits </w:t>
            </w:r>
            <w:smartTag w:uri="urn:schemas-microsoft-com:office:smarttags" w:element="PersonName">
              <w:r w:rsidRPr="009064EB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>y are entitled to.</w:t>
            </w:r>
          </w:p>
          <w:p w14:paraId="13EC08CC" w14:textId="77777777" w:rsidR="00251136" w:rsidRPr="009064EB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  <w:lang w:val="en"/>
              </w:rPr>
            </w:pPr>
          </w:p>
          <w:p w14:paraId="13EC08CD" w14:textId="77777777" w:rsidR="00251136" w:rsidRPr="009064EB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 xml:space="preserve">75% of </w:t>
            </w:r>
            <w:r>
              <w:rPr>
                <w:rFonts w:cs="Arial"/>
                <w:b w:val="0"/>
                <w:sz w:val="22"/>
                <w:szCs w:val="22"/>
                <w:lang w:val="en"/>
              </w:rPr>
              <w:t xml:space="preserve">sight </w:t>
            </w:r>
            <w:r w:rsidRPr="009064EB">
              <w:rPr>
                <w:rFonts w:cs="Arial"/>
                <w:b w:val="0"/>
                <w:sz w:val="22"/>
                <w:szCs w:val="22"/>
                <w:lang w:val="en"/>
              </w:rPr>
              <w:t>impaired people of working age are unemployed – largely due to discrimination.</w:t>
            </w:r>
          </w:p>
          <w:p w14:paraId="13EC08CE" w14:textId="77777777" w:rsidR="00251136" w:rsidRPr="003A72C9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single" w:sz="6" w:space="0" w:color="800080"/>
              <w:left w:val="single" w:sz="6" w:space="0" w:color="800080"/>
              <w:bottom w:val="single" w:sz="4" w:space="0" w:color="FFFFFF"/>
            </w:tcBorders>
          </w:tcPr>
          <w:p w14:paraId="13EC08CF" w14:textId="77777777" w:rsidR="00251136" w:rsidRPr="00023AB7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023AB7">
              <w:rPr>
                <w:rFonts w:cs="Arial"/>
                <w:b w:val="0"/>
                <w:sz w:val="22"/>
                <w:szCs w:val="22"/>
                <w:lang w:val="en"/>
              </w:rPr>
              <w:t xml:space="preserve">In </w:t>
            </w:r>
            <w:r>
              <w:rPr>
                <w:rFonts w:cs="Arial"/>
                <w:b w:val="0"/>
                <w:sz w:val="22"/>
                <w:szCs w:val="22"/>
              </w:rPr>
              <w:t>Charnwood</w:t>
            </w:r>
            <w:r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  <w:smartTag w:uri="urn:schemas-microsoft-com:office:smarttags" w:element="PersonName">
              <w:r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>
              <w:rPr>
                <w:rFonts w:cs="Arial"/>
                <w:b w:val="0"/>
                <w:sz w:val="22"/>
                <w:szCs w:val="22"/>
                <w:lang w:val="en"/>
              </w:rPr>
              <w:t xml:space="preserve">re will be </w:t>
            </w:r>
            <w:r w:rsidRPr="00023AB7">
              <w:rPr>
                <w:rFonts w:cs="Arial"/>
                <w:b w:val="0"/>
                <w:sz w:val="22"/>
                <w:szCs w:val="22"/>
                <w:lang w:val="en"/>
              </w:rPr>
              <w:t>approximately</w:t>
            </w:r>
            <w:r>
              <w:rPr>
                <w:rFonts w:cs="Arial"/>
                <w:b w:val="0"/>
                <w:sz w:val="22"/>
                <w:szCs w:val="22"/>
                <w:lang w:val="en"/>
              </w:rPr>
              <w:t>:</w:t>
            </w:r>
          </w:p>
          <w:p w14:paraId="13EC08D0" w14:textId="77777777" w:rsidR="00251136" w:rsidRPr="009F4D86" w:rsidRDefault="00251136" w:rsidP="0094544A">
            <w:pPr>
              <w:rPr>
                <w:rFonts w:cs="Arial"/>
                <w:b w:val="0"/>
                <w:color w:val="FF00FF"/>
                <w:sz w:val="22"/>
                <w:szCs w:val="22"/>
                <w:lang w:val="en"/>
              </w:rPr>
            </w:pPr>
          </w:p>
          <w:p w14:paraId="13EC08D1" w14:textId="77777777" w:rsidR="00251136" w:rsidRPr="00CC32C0" w:rsidRDefault="00251136" w:rsidP="00251136">
            <w:pPr>
              <w:numPr>
                <w:ilvl w:val="0"/>
                <w:numId w:val="3"/>
              </w:numPr>
              <w:rPr>
                <w:rFonts w:cs="Arial"/>
                <w:b w:val="0"/>
                <w:sz w:val="22"/>
                <w:szCs w:val="22"/>
                <w:lang w:val="en"/>
              </w:rPr>
            </w:pPr>
            <w:r>
              <w:rPr>
                <w:rFonts w:cs="Arial"/>
                <w:b w:val="0"/>
                <w:sz w:val="22"/>
                <w:szCs w:val="22"/>
                <w:lang w:val="en"/>
              </w:rPr>
              <w:t xml:space="preserve">5,100 </w:t>
            </w:r>
            <w:r w:rsidRPr="00CC32C0">
              <w:rPr>
                <w:rFonts w:cs="Arial"/>
                <w:b w:val="0"/>
                <w:sz w:val="22"/>
                <w:szCs w:val="22"/>
                <w:lang w:val="en"/>
              </w:rPr>
              <w:t>people with a sight impairment</w:t>
            </w:r>
          </w:p>
          <w:p w14:paraId="13EC08D2" w14:textId="77777777" w:rsidR="00251136" w:rsidRPr="00CC32C0" w:rsidRDefault="00251136" w:rsidP="0094544A">
            <w:pPr>
              <w:ind w:left="360"/>
              <w:rPr>
                <w:rFonts w:cs="Arial"/>
                <w:b w:val="0"/>
                <w:sz w:val="22"/>
                <w:szCs w:val="22"/>
              </w:rPr>
            </w:pPr>
            <w:r w:rsidRPr="00CC32C0"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</w:p>
          <w:p w14:paraId="13EC08D3" w14:textId="77777777" w:rsidR="00251136" w:rsidRPr="00CC32C0" w:rsidRDefault="00251136" w:rsidP="00251136">
            <w:pPr>
              <w:numPr>
                <w:ilvl w:val="0"/>
                <w:numId w:val="5"/>
              </w:numPr>
              <w:rPr>
                <w:rFonts w:cs="Arial"/>
                <w:b w:val="0"/>
                <w:sz w:val="22"/>
                <w:szCs w:val="22"/>
                <w:lang w:val="en"/>
              </w:rPr>
            </w:pPr>
            <w:r>
              <w:rPr>
                <w:rFonts w:cs="Arial"/>
                <w:b w:val="0"/>
                <w:sz w:val="22"/>
                <w:szCs w:val="22"/>
                <w:lang w:val="en"/>
              </w:rPr>
              <w:t xml:space="preserve">30 </w:t>
            </w:r>
            <w:r w:rsidRPr="00CC32C0">
              <w:rPr>
                <w:rFonts w:cs="Arial"/>
                <w:b w:val="0"/>
                <w:sz w:val="22"/>
                <w:szCs w:val="22"/>
                <w:lang w:val="en"/>
              </w:rPr>
              <w:t>people who are able to read Braille.</w:t>
            </w:r>
          </w:p>
          <w:p w14:paraId="13EC08D4" w14:textId="77777777" w:rsidR="00251136" w:rsidRPr="00CC32C0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</w:p>
          <w:p w14:paraId="13EC08D5" w14:textId="77777777" w:rsidR="00251136" w:rsidRPr="00CC32C0" w:rsidRDefault="00251136" w:rsidP="00251136">
            <w:pPr>
              <w:numPr>
                <w:ilvl w:val="0"/>
                <w:numId w:val="5"/>
              </w:numPr>
              <w:rPr>
                <w:rFonts w:cs="Arial"/>
                <w:b w:val="0"/>
                <w:sz w:val="22"/>
                <w:szCs w:val="22"/>
                <w:lang w:val="en"/>
              </w:rPr>
            </w:pPr>
            <w:r>
              <w:rPr>
                <w:rFonts w:cs="Arial"/>
                <w:b w:val="0"/>
                <w:sz w:val="22"/>
                <w:szCs w:val="22"/>
                <w:lang w:val="en"/>
              </w:rPr>
              <w:t xml:space="preserve">430 </w:t>
            </w:r>
            <w:r w:rsidRPr="00CC32C0">
              <w:rPr>
                <w:rFonts w:cs="Arial"/>
                <w:b w:val="0"/>
                <w:sz w:val="22"/>
                <w:szCs w:val="22"/>
                <w:lang w:val="en"/>
              </w:rPr>
              <w:t>people who use a white cane</w:t>
            </w:r>
          </w:p>
          <w:p w14:paraId="13EC08D6" w14:textId="77777777" w:rsidR="00251136" w:rsidRPr="00CC32C0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</w:p>
          <w:p w14:paraId="13EC08D7" w14:textId="77777777" w:rsidR="00251136" w:rsidRPr="00CC32C0" w:rsidRDefault="00251136" w:rsidP="00251136">
            <w:pPr>
              <w:numPr>
                <w:ilvl w:val="0"/>
                <w:numId w:val="5"/>
              </w:numPr>
            </w:pPr>
            <w:r>
              <w:rPr>
                <w:rFonts w:cs="Arial"/>
                <w:b w:val="0"/>
                <w:sz w:val="22"/>
                <w:szCs w:val="22"/>
                <w:lang w:val="en"/>
              </w:rPr>
              <w:t xml:space="preserve">12 </w:t>
            </w:r>
            <w:r w:rsidRPr="00CC32C0">
              <w:rPr>
                <w:rFonts w:cs="Arial"/>
                <w:b w:val="0"/>
                <w:sz w:val="22"/>
                <w:szCs w:val="22"/>
                <w:lang w:val="en"/>
              </w:rPr>
              <w:t>people who use guide dogs</w:t>
            </w:r>
          </w:p>
          <w:p w14:paraId="13EC08D8" w14:textId="77777777" w:rsidR="00251136" w:rsidRDefault="00251136" w:rsidP="0094544A">
            <w:pPr>
              <w:rPr>
                <w:b w:val="0"/>
                <w:bCs w:val="0"/>
              </w:rPr>
            </w:pPr>
          </w:p>
          <w:p w14:paraId="13EC08D9" w14:textId="77777777" w:rsidR="00251136" w:rsidRPr="00721799" w:rsidRDefault="00251136" w:rsidP="0094544A">
            <w:pPr>
              <w:ind w:left="360"/>
            </w:pPr>
          </w:p>
        </w:tc>
      </w:tr>
    </w:tbl>
    <w:p w14:paraId="13EC08DB" w14:textId="77777777" w:rsidR="00251136" w:rsidRDefault="00251136" w:rsidP="00251136"/>
    <w:p w14:paraId="13EC08DC" w14:textId="77777777" w:rsidR="00251136" w:rsidRDefault="00251136" w:rsidP="00251136"/>
    <w:p w14:paraId="13EC08DD" w14:textId="77777777" w:rsidR="00251136" w:rsidRDefault="00251136" w:rsidP="00251136"/>
    <w:p w14:paraId="13EC08DE" w14:textId="77777777" w:rsidR="00251136" w:rsidRDefault="00251136" w:rsidP="00251136"/>
    <w:p w14:paraId="13EC08DF" w14:textId="77777777" w:rsidR="00251136" w:rsidRDefault="00251136" w:rsidP="00251136"/>
    <w:p w14:paraId="13EC08E0" w14:textId="77777777" w:rsidR="00251136" w:rsidRDefault="00251136" w:rsidP="00251136"/>
    <w:p w14:paraId="13EC08E1" w14:textId="77777777" w:rsidR="00251136" w:rsidRDefault="00251136" w:rsidP="00251136"/>
    <w:p w14:paraId="13EC08E2" w14:textId="77777777" w:rsidR="00251136" w:rsidRDefault="00251136" w:rsidP="00251136"/>
    <w:p w14:paraId="13EC08E3" w14:textId="77777777" w:rsidR="00251136" w:rsidRDefault="00251136" w:rsidP="00251136"/>
    <w:p w14:paraId="13EC08E4" w14:textId="77777777" w:rsidR="00251136" w:rsidRDefault="00251136" w:rsidP="00251136"/>
    <w:p w14:paraId="13EC08E5" w14:textId="77777777" w:rsidR="00733DCD" w:rsidRDefault="00733DCD" w:rsidP="00251136"/>
    <w:tbl>
      <w:tblPr>
        <w:tblStyle w:val="TableGrid2"/>
        <w:tblW w:w="13477" w:type="dxa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3480"/>
        <w:gridCol w:w="3240"/>
        <w:gridCol w:w="3289"/>
      </w:tblGrid>
      <w:tr w:rsidR="00251136" w:rsidRPr="007253BA" w14:paraId="13EC08EB" w14:textId="77777777" w:rsidTr="0094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shd w:val="clear" w:color="auto" w:fill="99CC00"/>
          </w:tcPr>
          <w:p w14:paraId="13EC08E6" w14:textId="77777777" w:rsidR="00251136" w:rsidRPr="007253BA" w:rsidRDefault="00251136" w:rsidP="0094544A">
            <w:pPr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Health</w:t>
            </w:r>
          </w:p>
          <w:p w14:paraId="13EC08E7" w14:textId="77777777" w:rsidR="00251136" w:rsidRPr="007253BA" w:rsidRDefault="00251136" w:rsidP="0094544A">
            <w:pPr>
              <w:jc w:val="center"/>
              <w:rPr>
                <w:rFonts w:cs="Arial"/>
                <w:color w:val="FFFFFF"/>
              </w:rPr>
            </w:pPr>
          </w:p>
        </w:tc>
        <w:tc>
          <w:tcPr>
            <w:tcW w:w="3480" w:type="dxa"/>
            <w:shd w:val="clear" w:color="auto" w:fill="99CC00"/>
          </w:tcPr>
          <w:p w14:paraId="13EC08E8" w14:textId="77777777" w:rsidR="00251136" w:rsidRPr="007253BA" w:rsidRDefault="00251136" w:rsidP="00945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Charnwood</w:t>
            </w:r>
          </w:p>
        </w:tc>
        <w:tc>
          <w:tcPr>
            <w:tcW w:w="3240" w:type="dxa"/>
            <w:shd w:val="clear" w:color="auto" w:fill="99CC00"/>
          </w:tcPr>
          <w:p w14:paraId="13EC08E9" w14:textId="77777777" w:rsidR="00251136" w:rsidRPr="007253BA" w:rsidRDefault="00251136" w:rsidP="00945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color w:val="FFFFFF"/>
                  </w:rPr>
                  <w:t>England</w:t>
                </w:r>
              </w:smartTag>
            </w:smartTag>
            <w:r>
              <w:rPr>
                <w:rFonts w:cs="Arial"/>
                <w:color w:val="FFFFFF"/>
              </w:rPr>
              <w:t xml:space="preserve"> Average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9" w:type="dxa"/>
            <w:shd w:val="clear" w:color="auto" w:fill="99CC00"/>
          </w:tcPr>
          <w:p w14:paraId="13EC08EA" w14:textId="77777777" w:rsidR="00251136" w:rsidRPr="00F30C37" w:rsidRDefault="00251136" w:rsidP="0094544A">
            <w:pPr>
              <w:jc w:val="center"/>
              <w:rPr>
                <w:rFonts w:cs="Arial"/>
                <w:bCs w:val="0"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30C37">
                  <w:rPr>
                    <w:rFonts w:cs="Arial"/>
                    <w:bCs w:val="0"/>
                    <w:color w:val="FFFFFF"/>
                  </w:rPr>
                  <w:t>England</w:t>
                </w:r>
              </w:smartTag>
            </w:smartTag>
            <w:r w:rsidRPr="00F30C37">
              <w:rPr>
                <w:rFonts w:cs="Arial"/>
                <w:bCs w:val="0"/>
                <w:color w:val="FFFFFF"/>
              </w:rPr>
              <w:t xml:space="preserve"> Worst</w:t>
            </w:r>
          </w:p>
        </w:tc>
      </w:tr>
      <w:tr w:rsidR="00251136" w:rsidRPr="00F30C37" w14:paraId="13EC08F1" w14:textId="77777777" w:rsidTr="00945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14:paraId="13EC08EC" w14:textId="77777777" w:rsidR="00251136" w:rsidRPr="00F30C3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F30C37">
              <w:rPr>
                <w:rFonts w:cs="Arial"/>
                <w:b w:val="0"/>
                <w:sz w:val="22"/>
                <w:szCs w:val="22"/>
              </w:rPr>
              <w:t>Obese Children</w:t>
            </w:r>
          </w:p>
          <w:p w14:paraId="13EC08ED" w14:textId="77777777" w:rsidR="00251136" w:rsidRPr="00F30C3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480" w:type="dxa"/>
          </w:tcPr>
          <w:p w14:paraId="13EC08EE" w14:textId="77777777" w:rsidR="00251136" w:rsidRPr="00F30C37" w:rsidRDefault="00251136" w:rsidP="0094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9.3</w:t>
            </w:r>
          </w:p>
        </w:tc>
        <w:tc>
          <w:tcPr>
            <w:tcW w:w="3240" w:type="dxa"/>
          </w:tcPr>
          <w:p w14:paraId="13EC08EF" w14:textId="77777777" w:rsidR="00251136" w:rsidRPr="00F30C37" w:rsidRDefault="00251136" w:rsidP="0094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30C37">
              <w:rPr>
                <w:rFonts w:cs="Arial"/>
              </w:rPr>
              <w:t>9.6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9" w:type="dxa"/>
          </w:tcPr>
          <w:p w14:paraId="13EC08F0" w14:textId="77777777" w:rsidR="00251136" w:rsidRPr="00F30C37" w:rsidRDefault="00251136" w:rsidP="0094544A">
            <w:pPr>
              <w:jc w:val="center"/>
              <w:rPr>
                <w:rFonts w:cs="Arial"/>
                <w:b w:val="0"/>
                <w:bCs w:val="0"/>
              </w:rPr>
            </w:pPr>
            <w:r w:rsidRPr="00F30C37">
              <w:rPr>
                <w:rFonts w:cs="Arial"/>
                <w:b w:val="0"/>
                <w:bCs w:val="0"/>
              </w:rPr>
              <w:t>16.2</w:t>
            </w:r>
          </w:p>
        </w:tc>
      </w:tr>
      <w:tr w:rsidR="00251136" w:rsidRPr="00F30C37" w14:paraId="13EC08F7" w14:textId="77777777" w:rsidTr="00945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14:paraId="13EC08F2" w14:textId="77777777" w:rsidR="00251136" w:rsidRPr="00F30C3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F30C37">
              <w:rPr>
                <w:rFonts w:cs="Arial"/>
                <w:b w:val="0"/>
                <w:sz w:val="22"/>
                <w:szCs w:val="22"/>
              </w:rPr>
              <w:t>Obese Adults</w:t>
            </w:r>
          </w:p>
          <w:p w14:paraId="13EC08F3" w14:textId="77777777" w:rsidR="00251136" w:rsidRPr="00F30C3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480" w:type="dxa"/>
          </w:tcPr>
          <w:p w14:paraId="13EC08F4" w14:textId="77777777" w:rsidR="00251136" w:rsidRPr="00F30C37" w:rsidRDefault="00251136" w:rsidP="0094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24.9</w:t>
            </w:r>
          </w:p>
        </w:tc>
        <w:tc>
          <w:tcPr>
            <w:tcW w:w="3240" w:type="dxa"/>
          </w:tcPr>
          <w:p w14:paraId="13EC08F5" w14:textId="77777777" w:rsidR="00251136" w:rsidRPr="00F30C37" w:rsidRDefault="00251136" w:rsidP="0094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23.6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9" w:type="dxa"/>
          </w:tcPr>
          <w:p w14:paraId="13EC08F6" w14:textId="77777777" w:rsidR="00251136" w:rsidRPr="00F30C37" w:rsidRDefault="00251136" w:rsidP="0094544A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31.2</w:t>
            </w:r>
          </w:p>
        </w:tc>
      </w:tr>
      <w:tr w:rsidR="00251136" w:rsidRPr="00F30C37" w14:paraId="13EC08FD" w14:textId="77777777" w:rsidTr="00945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14:paraId="13EC08F8" w14:textId="77777777" w:rsidR="00251136" w:rsidRPr="00F30C3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F30C37">
              <w:rPr>
                <w:rFonts w:cs="Arial"/>
                <w:b w:val="0"/>
                <w:sz w:val="22"/>
                <w:szCs w:val="22"/>
              </w:rPr>
              <w:t>Diabetes</w:t>
            </w:r>
          </w:p>
          <w:p w14:paraId="13EC08F9" w14:textId="77777777" w:rsidR="00251136" w:rsidRPr="00F30C3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480" w:type="dxa"/>
          </w:tcPr>
          <w:p w14:paraId="13EC08FA" w14:textId="77777777" w:rsidR="00251136" w:rsidRPr="00F30C37" w:rsidRDefault="00251136" w:rsidP="0094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3240" w:type="dxa"/>
          </w:tcPr>
          <w:p w14:paraId="13EC08FB" w14:textId="77777777" w:rsidR="00251136" w:rsidRPr="00F30C37" w:rsidRDefault="00251136" w:rsidP="0094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9" w:type="dxa"/>
          </w:tcPr>
          <w:p w14:paraId="13EC08FC" w14:textId="77777777" w:rsidR="00251136" w:rsidRPr="00F30C37" w:rsidRDefault="00251136" w:rsidP="0094544A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6.3</w:t>
            </w:r>
          </w:p>
        </w:tc>
      </w:tr>
      <w:tr w:rsidR="00251136" w:rsidRPr="00F30C37" w14:paraId="13EC0903" w14:textId="77777777" w:rsidTr="00945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14:paraId="13EC08FE" w14:textId="77777777" w:rsidR="00251136" w:rsidRPr="00F30C3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F30C37">
              <w:rPr>
                <w:rFonts w:cs="Arial"/>
                <w:b w:val="0"/>
                <w:sz w:val="22"/>
                <w:szCs w:val="22"/>
              </w:rPr>
              <w:t>Deaths from smoking</w:t>
            </w:r>
          </w:p>
          <w:p w14:paraId="13EC08FF" w14:textId="77777777" w:rsidR="00251136" w:rsidRPr="00F30C3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480" w:type="dxa"/>
          </w:tcPr>
          <w:p w14:paraId="13EC0900" w14:textId="77777777" w:rsidR="00251136" w:rsidRPr="00F30C37" w:rsidRDefault="00251136" w:rsidP="0094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182.1</w:t>
            </w:r>
          </w:p>
        </w:tc>
        <w:tc>
          <w:tcPr>
            <w:tcW w:w="3240" w:type="dxa"/>
          </w:tcPr>
          <w:p w14:paraId="13EC0901" w14:textId="77777777" w:rsidR="00251136" w:rsidRPr="00F30C37" w:rsidRDefault="00251136" w:rsidP="0094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210.2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9" w:type="dxa"/>
          </w:tcPr>
          <w:p w14:paraId="13EC0902" w14:textId="77777777" w:rsidR="00251136" w:rsidRPr="00F30C37" w:rsidRDefault="00251136" w:rsidP="0094544A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330.2</w:t>
            </w:r>
          </w:p>
        </w:tc>
      </w:tr>
      <w:tr w:rsidR="00251136" w:rsidRPr="00F30C37" w14:paraId="13EC0909" w14:textId="77777777" w:rsidTr="00945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14:paraId="13EC0904" w14:textId="77777777" w:rsidR="00251136" w:rsidRPr="00F30C3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F30C37">
              <w:rPr>
                <w:rFonts w:cs="Arial"/>
                <w:b w:val="0"/>
                <w:sz w:val="22"/>
                <w:szCs w:val="22"/>
              </w:rPr>
              <w:t>Early deaths from cancer</w:t>
            </w:r>
          </w:p>
          <w:p w14:paraId="13EC0905" w14:textId="77777777" w:rsidR="00251136" w:rsidRPr="00F30C3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480" w:type="dxa"/>
          </w:tcPr>
          <w:p w14:paraId="13EC0906" w14:textId="77777777" w:rsidR="00251136" w:rsidRPr="00F30C37" w:rsidRDefault="00251136" w:rsidP="0094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94.5</w:t>
            </w:r>
          </w:p>
        </w:tc>
        <w:tc>
          <w:tcPr>
            <w:tcW w:w="3240" w:type="dxa"/>
          </w:tcPr>
          <w:p w14:paraId="13EC0907" w14:textId="77777777" w:rsidR="00251136" w:rsidRPr="00F30C37" w:rsidRDefault="00251136" w:rsidP="00945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115.5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9" w:type="dxa"/>
          </w:tcPr>
          <w:p w14:paraId="13EC0908" w14:textId="77777777" w:rsidR="00251136" w:rsidRPr="00F30C37" w:rsidRDefault="00251136" w:rsidP="0094544A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164.3</w:t>
            </w:r>
          </w:p>
        </w:tc>
      </w:tr>
      <w:tr w:rsidR="00251136" w:rsidRPr="00F30C37" w14:paraId="13EC090F" w14:textId="77777777" w:rsidTr="009454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tcBorders>
              <w:top w:val="none" w:sz="0" w:space="0" w:color="auto"/>
            </w:tcBorders>
          </w:tcPr>
          <w:p w14:paraId="13EC090A" w14:textId="77777777" w:rsidR="00251136" w:rsidRPr="00F30C3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F30C37">
              <w:rPr>
                <w:rFonts w:cs="Arial"/>
                <w:b w:val="0"/>
                <w:sz w:val="22"/>
                <w:szCs w:val="22"/>
              </w:rPr>
              <w:t>Drug Misuse</w:t>
            </w:r>
          </w:p>
          <w:p w14:paraId="13EC090B" w14:textId="77777777" w:rsidR="00251136" w:rsidRPr="00F30C3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one" w:sz="0" w:space="0" w:color="auto"/>
            </w:tcBorders>
          </w:tcPr>
          <w:p w14:paraId="13EC090C" w14:textId="77777777" w:rsidR="00251136" w:rsidRPr="00F30C37" w:rsidRDefault="00251136" w:rsidP="0094544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5.8</w:t>
            </w:r>
          </w:p>
        </w:tc>
        <w:tc>
          <w:tcPr>
            <w:tcW w:w="3240" w:type="dxa"/>
            <w:tcBorders>
              <w:top w:val="none" w:sz="0" w:space="0" w:color="auto"/>
            </w:tcBorders>
          </w:tcPr>
          <w:p w14:paraId="13EC090D" w14:textId="77777777" w:rsidR="00251136" w:rsidRPr="00F30C37" w:rsidRDefault="00251136" w:rsidP="0094544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9.8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9" w:type="dxa"/>
            <w:tcBorders>
              <w:top w:val="none" w:sz="0" w:space="0" w:color="auto"/>
            </w:tcBorders>
          </w:tcPr>
          <w:p w14:paraId="13EC090E" w14:textId="77777777" w:rsidR="00251136" w:rsidRPr="00F30C37" w:rsidRDefault="00251136" w:rsidP="0094544A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27.5</w:t>
            </w:r>
          </w:p>
        </w:tc>
      </w:tr>
    </w:tbl>
    <w:p w14:paraId="13EC0910" w14:textId="77777777" w:rsidR="00251136" w:rsidRDefault="00251136" w:rsidP="00251136"/>
    <w:p w14:paraId="13EC0911" w14:textId="77777777" w:rsidR="00251136" w:rsidRDefault="00251136" w:rsidP="00251136"/>
    <w:tbl>
      <w:tblPr>
        <w:tblStyle w:val="TableGrid2"/>
        <w:tblW w:w="13320" w:type="dxa"/>
        <w:tblLayout w:type="fixed"/>
        <w:tblLook w:val="01E0" w:firstRow="1" w:lastRow="1" w:firstColumn="1" w:lastColumn="1" w:noHBand="0" w:noVBand="0"/>
      </w:tblPr>
      <w:tblGrid>
        <w:gridCol w:w="3420"/>
        <w:gridCol w:w="5220"/>
        <w:gridCol w:w="4680"/>
      </w:tblGrid>
      <w:tr w:rsidR="00251136" w:rsidRPr="00BF7C5E" w14:paraId="13EC0917" w14:textId="77777777" w:rsidTr="0094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il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912" w14:textId="77777777" w:rsidR="00251136" w:rsidRPr="007253BA" w:rsidRDefault="00251136" w:rsidP="0094544A">
            <w:pPr>
              <w:jc w:val="center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lastRenderedPageBreak/>
              <w:t>Mental Health Disorders</w:t>
            </w:r>
          </w:p>
          <w:p w14:paraId="13EC0913" w14:textId="77777777" w:rsidR="00251136" w:rsidRPr="007253BA" w:rsidRDefault="00251136" w:rsidP="0094544A">
            <w:pPr>
              <w:jc w:val="center"/>
              <w:rPr>
                <w:rFonts w:cs="Arial"/>
                <w:color w:val="FFFFFF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914" w14:textId="77777777" w:rsidR="00251136" w:rsidRPr="007253BA" w:rsidRDefault="00251136" w:rsidP="00945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Gender, Age and Race Related Issues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single" w:sz="6" w:space="0" w:color="FFFFFF"/>
              <w:bottom w:val="single" w:sz="6" w:space="0" w:color="800080"/>
            </w:tcBorders>
            <w:shd w:val="clear" w:color="auto" w:fill="99CC00"/>
          </w:tcPr>
          <w:p w14:paraId="13EC0915" w14:textId="77777777" w:rsidR="00251136" w:rsidRPr="007253BA" w:rsidRDefault="00251136" w:rsidP="0094544A">
            <w:pPr>
              <w:jc w:val="center"/>
              <w:rPr>
                <w:rFonts w:cs="Arial"/>
                <w:b w:val="0"/>
                <w:bCs w:val="0"/>
                <w:color w:val="FFFFFF"/>
              </w:rPr>
            </w:pPr>
            <w:r w:rsidRPr="007253BA">
              <w:rPr>
                <w:rFonts w:cs="Arial"/>
                <w:color w:val="FFFFFF"/>
              </w:rPr>
              <w:t xml:space="preserve">Statistics for </w:t>
            </w:r>
            <w:r>
              <w:rPr>
                <w:rFonts w:cs="Arial"/>
                <w:color w:val="FFFFFF"/>
              </w:rPr>
              <w:t>Charnwood</w:t>
            </w:r>
          </w:p>
          <w:p w14:paraId="13EC0916" w14:textId="77777777" w:rsidR="00251136" w:rsidRPr="007253BA" w:rsidRDefault="00251136" w:rsidP="0094544A">
            <w:pPr>
              <w:rPr>
                <w:rFonts w:cs="Arial"/>
                <w:bCs w:val="0"/>
                <w:color w:val="FFFFFF"/>
                <w:sz w:val="20"/>
              </w:rPr>
            </w:pPr>
            <w:r w:rsidRPr="007253BA">
              <w:rPr>
                <w:rFonts w:cs="Arial"/>
                <w:b w:val="0"/>
                <w:color w:val="FFFFFF"/>
                <w:sz w:val="20"/>
              </w:rPr>
              <w:t xml:space="preserve"> </w:t>
            </w:r>
            <w:r w:rsidRPr="007253BA">
              <w:rPr>
                <w:rFonts w:cs="Arial"/>
                <w:color w:val="FFFFFF"/>
                <w:sz w:val="20"/>
              </w:rPr>
              <w:t xml:space="preserve">        </w:t>
            </w:r>
          </w:p>
        </w:tc>
      </w:tr>
      <w:tr w:rsidR="00251136" w14:paraId="13EC09D5" w14:textId="77777777" w:rsidTr="009454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6" w:space="0" w:color="800080"/>
              <w:right w:val="single" w:sz="6" w:space="0" w:color="800080"/>
            </w:tcBorders>
          </w:tcPr>
          <w:p w14:paraId="13EC0918" w14:textId="77777777" w:rsidR="00251136" w:rsidRPr="002F1682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2F1682">
              <w:rPr>
                <w:rFonts w:cs="Arial"/>
                <w:b w:val="0"/>
                <w:sz w:val="22"/>
                <w:szCs w:val="22"/>
              </w:rPr>
              <w:t xml:space="preserve">1 in 4 people will experience some kind of mental health problem in </w:t>
            </w:r>
            <w:smartTag w:uri="urn:schemas-microsoft-com:office:smarttags" w:element="PersonName">
              <w:r w:rsidRPr="002F1682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2F1682">
              <w:rPr>
                <w:rFonts w:cs="Arial"/>
                <w:b w:val="0"/>
                <w:sz w:val="22"/>
                <w:szCs w:val="22"/>
              </w:rPr>
              <w:t xml:space="preserve"> course of a year and 1 in 6 experiences this at any given time.  </w:t>
            </w:r>
          </w:p>
          <w:p w14:paraId="13EC0919" w14:textId="77777777" w:rsidR="00251136" w:rsidRPr="002F1682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</w:p>
          <w:p w14:paraId="13EC091A" w14:textId="77777777" w:rsidR="00251136" w:rsidRPr="002F1682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</w:p>
          <w:p w14:paraId="13EC091B" w14:textId="77777777" w:rsidR="00251136" w:rsidRPr="002F1682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</w:p>
          <w:p w14:paraId="13EC091C" w14:textId="77777777" w:rsidR="00251136" w:rsidRPr="002F1682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</w:p>
          <w:p w14:paraId="13EC091D" w14:textId="77777777" w:rsidR="00251136" w:rsidRPr="002F1682" w:rsidRDefault="00251136" w:rsidP="0094544A">
            <w:pPr>
              <w:rPr>
                <w:rFonts w:cs="Arial"/>
                <w:b w:val="0"/>
              </w:rPr>
            </w:pPr>
          </w:p>
          <w:p w14:paraId="13EC091E" w14:textId="77777777" w:rsidR="00251136" w:rsidRPr="002F1682" w:rsidRDefault="00251136" w:rsidP="0094544A">
            <w:pPr>
              <w:rPr>
                <w:rFonts w:cs="Arial"/>
                <w:b w:val="0"/>
              </w:rPr>
            </w:pPr>
          </w:p>
          <w:p w14:paraId="13EC091F" w14:textId="77777777" w:rsidR="00251136" w:rsidRDefault="00251136" w:rsidP="0094544A">
            <w:pPr>
              <w:shd w:val="clear" w:color="auto" w:fill="99CC00"/>
              <w:rPr>
                <w:rFonts w:cs="Arial"/>
                <w:color w:val="FFFFFF"/>
                <w:sz w:val="22"/>
                <w:szCs w:val="22"/>
              </w:rPr>
            </w:pPr>
            <w:r w:rsidRPr="00F8229E">
              <w:rPr>
                <w:rFonts w:cs="Arial"/>
                <w:color w:val="FFFFFF"/>
                <w:sz w:val="22"/>
                <w:szCs w:val="22"/>
                <w:shd w:val="clear" w:color="auto" w:fill="99CC00"/>
              </w:rPr>
              <w:t>Anxiety and Depression</w:t>
            </w:r>
            <w:r w:rsidRPr="007253BA">
              <w:rPr>
                <w:rFonts w:cs="Arial"/>
                <w:color w:val="FFFFFF"/>
                <w:sz w:val="22"/>
                <w:szCs w:val="22"/>
                <w:shd w:val="clear" w:color="auto" w:fill="003366"/>
              </w:rPr>
              <w:t xml:space="preserve"> </w:t>
            </w:r>
          </w:p>
          <w:p w14:paraId="13EC0920" w14:textId="77777777" w:rsidR="00251136" w:rsidRPr="007253BA" w:rsidRDefault="00251136" w:rsidP="0094544A">
            <w:pPr>
              <w:shd w:val="clear" w:color="auto" w:fill="99CC00"/>
              <w:rPr>
                <w:rFonts w:cs="Arial"/>
                <w:color w:val="FFFFFF"/>
                <w:sz w:val="22"/>
                <w:szCs w:val="22"/>
              </w:rPr>
            </w:pPr>
          </w:p>
          <w:p w14:paraId="13EC0921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22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  <w:r w:rsidRPr="00DC26A1">
              <w:rPr>
                <w:rFonts w:cs="Arial"/>
                <w:sz w:val="22"/>
                <w:szCs w:val="22"/>
                <w:shd w:val="clear" w:color="auto" w:fill="800080"/>
              </w:rPr>
              <w:t xml:space="preserve">    </w:t>
            </w:r>
          </w:p>
          <w:p w14:paraId="13EC0923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24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25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26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27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28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29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2A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2B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2C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2D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2E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2F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30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31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32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33" w14:textId="77777777" w:rsidR="00251136" w:rsidRDefault="00251136" w:rsidP="0094544A">
            <w:pPr>
              <w:rPr>
                <w:rFonts w:cs="Arial"/>
                <w:sz w:val="22"/>
                <w:szCs w:val="22"/>
                <w:shd w:val="clear" w:color="auto" w:fill="800080"/>
              </w:rPr>
            </w:pPr>
          </w:p>
          <w:p w14:paraId="13EC0934" w14:textId="77777777" w:rsidR="00251136" w:rsidRPr="007253BA" w:rsidRDefault="00251136" w:rsidP="0094544A">
            <w:pPr>
              <w:shd w:val="clear" w:color="auto" w:fill="99CC00"/>
              <w:rPr>
                <w:rFonts w:cs="Arial"/>
                <w:color w:val="FFFFFF"/>
                <w:sz w:val="22"/>
                <w:szCs w:val="22"/>
              </w:rPr>
            </w:pPr>
            <w:r w:rsidRPr="007253BA">
              <w:rPr>
                <w:rFonts w:cs="Arial"/>
                <w:color w:val="FFFFFF"/>
                <w:sz w:val="22"/>
                <w:szCs w:val="22"/>
              </w:rPr>
              <w:t>Obsessive Compulsive Disorder</w:t>
            </w:r>
          </w:p>
          <w:p w14:paraId="13EC0935" w14:textId="77777777" w:rsidR="00251136" w:rsidRDefault="00251136" w:rsidP="0094544A">
            <w:pPr>
              <w:rPr>
                <w:rFonts w:cs="Arial"/>
                <w:sz w:val="16"/>
                <w:szCs w:val="16"/>
              </w:rPr>
            </w:pPr>
          </w:p>
          <w:p w14:paraId="13EC0936" w14:textId="77777777" w:rsidR="00251136" w:rsidRPr="00B93038" w:rsidRDefault="00251136" w:rsidP="0094544A">
            <w:pPr>
              <w:rPr>
                <w:rFonts w:cs="Arial"/>
                <w:sz w:val="16"/>
                <w:szCs w:val="16"/>
              </w:rPr>
            </w:pPr>
          </w:p>
          <w:p w14:paraId="13EC0937" w14:textId="77777777" w:rsidR="00251136" w:rsidRPr="007253BA" w:rsidRDefault="00251136" w:rsidP="0094544A">
            <w:pPr>
              <w:shd w:val="clear" w:color="auto" w:fill="99CC00"/>
              <w:rPr>
                <w:rFonts w:cs="Arial"/>
                <w:color w:val="FFFFFF"/>
                <w:sz w:val="22"/>
                <w:szCs w:val="22"/>
              </w:rPr>
            </w:pPr>
            <w:r w:rsidRPr="007253BA">
              <w:rPr>
                <w:rFonts w:cs="Arial"/>
                <w:color w:val="FFFFFF"/>
                <w:sz w:val="22"/>
                <w:szCs w:val="22"/>
              </w:rPr>
              <w:t>Bipolar Disorder - Manic Depression</w:t>
            </w:r>
          </w:p>
          <w:p w14:paraId="13EC0938" w14:textId="77777777" w:rsidR="00251136" w:rsidRPr="00B01683" w:rsidRDefault="00251136" w:rsidP="0094544A">
            <w:pPr>
              <w:rPr>
                <w:rFonts w:cs="Arial"/>
                <w:sz w:val="16"/>
                <w:szCs w:val="16"/>
              </w:rPr>
            </w:pPr>
          </w:p>
          <w:p w14:paraId="13EC0939" w14:textId="77777777" w:rsidR="00251136" w:rsidRDefault="00251136" w:rsidP="0094544A">
            <w:pPr>
              <w:shd w:val="clear" w:color="auto" w:fill="99CC00"/>
              <w:rPr>
                <w:rFonts w:cs="Arial"/>
                <w:color w:val="FFFFFF"/>
                <w:sz w:val="22"/>
                <w:szCs w:val="22"/>
              </w:rPr>
            </w:pPr>
            <w:r w:rsidRPr="007253BA">
              <w:rPr>
                <w:rFonts w:cs="Arial"/>
                <w:color w:val="FFFFFF"/>
                <w:sz w:val="22"/>
                <w:szCs w:val="22"/>
              </w:rPr>
              <w:lastRenderedPageBreak/>
              <w:t>Anorexia and Bulimia</w:t>
            </w:r>
          </w:p>
          <w:p w14:paraId="13EC093A" w14:textId="77777777" w:rsidR="00251136" w:rsidRPr="007253BA" w:rsidRDefault="00251136" w:rsidP="0094544A">
            <w:pPr>
              <w:shd w:val="clear" w:color="auto" w:fill="99CC00"/>
              <w:rPr>
                <w:rFonts w:cs="Arial"/>
                <w:color w:val="FFFFFF"/>
                <w:sz w:val="22"/>
                <w:szCs w:val="22"/>
              </w:rPr>
            </w:pPr>
          </w:p>
          <w:p w14:paraId="13EC093B" w14:textId="77777777" w:rsidR="00251136" w:rsidRDefault="00251136" w:rsidP="0094544A">
            <w:pPr>
              <w:rPr>
                <w:rFonts w:cs="Arial"/>
              </w:rPr>
            </w:pPr>
          </w:p>
          <w:p w14:paraId="13EC093C" w14:textId="77777777" w:rsidR="00251136" w:rsidRDefault="00251136" w:rsidP="0094544A">
            <w:pPr>
              <w:rPr>
                <w:rFonts w:cs="Arial"/>
              </w:rPr>
            </w:pPr>
          </w:p>
          <w:p w14:paraId="13EC093D" w14:textId="77777777" w:rsidR="00251136" w:rsidRDefault="00251136" w:rsidP="0094544A">
            <w:pPr>
              <w:shd w:val="clear" w:color="auto" w:fill="99CC00"/>
              <w:rPr>
                <w:rFonts w:cs="Arial"/>
                <w:color w:val="FFFFFF"/>
                <w:sz w:val="22"/>
                <w:szCs w:val="22"/>
              </w:rPr>
            </w:pPr>
            <w:r w:rsidRPr="007253BA">
              <w:rPr>
                <w:rFonts w:cs="Arial"/>
                <w:color w:val="FFFFFF"/>
                <w:sz w:val="22"/>
                <w:szCs w:val="22"/>
              </w:rPr>
              <w:t>Schizophrenia</w:t>
            </w:r>
          </w:p>
          <w:p w14:paraId="13EC093E" w14:textId="77777777" w:rsidR="00251136" w:rsidRPr="007253BA" w:rsidRDefault="00251136" w:rsidP="0094544A">
            <w:pPr>
              <w:shd w:val="clear" w:color="auto" w:fill="99CC00"/>
              <w:rPr>
                <w:rFonts w:cs="Arial"/>
                <w:color w:val="FFFFFF"/>
                <w:sz w:val="22"/>
                <w:szCs w:val="22"/>
              </w:rPr>
            </w:pPr>
          </w:p>
          <w:p w14:paraId="13EC093F" w14:textId="77777777" w:rsidR="00251136" w:rsidRDefault="00251136" w:rsidP="0094544A">
            <w:pPr>
              <w:rPr>
                <w:rFonts w:cs="Arial"/>
              </w:rPr>
            </w:pPr>
          </w:p>
          <w:p w14:paraId="13EC0940" w14:textId="77777777" w:rsidR="00251136" w:rsidRDefault="00251136" w:rsidP="0094544A">
            <w:pPr>
              <w:rPr>
                <w:rFonts w:cs="Arial"/>
                <w:b w:val="0"/>
                <w:color w:val="800080"/>
                <w:sz w:val="22"/>
                <w:szCs w:val="22"/>
                <w:shd w:val="clear" w:color="auto" w:fill="800080"/>
              </w:rPr>
            </w:pPr>
          </w:p>
          <w:p w14:paraId="13EC0941" w14:textId="77777777" w:rsidR="00251136" w:rsidRDefault="00251136" w:rsidP="0094544A">
            <w:pPr>
              <w:rPr>
                <w:rFonts w:cs="Arial"/>
                <w:b w:val="0"/>
                <w:color w:val="800080"/>
                <w:sz w:val="22"/>
                <w:szCs w:val="22"/>
                <w:shd w:val="clear" w:color="auto" w:fill="800080"/>
              </w:rPr>
            </w:pPr>
          </w:p>
          <w:p w14:paraId="13EC0942" w14:textId="77777777" w:rsidR="00251136" w:rsidRDefault="00251136" w:rsidP="0094544A">
            <w:pPr>
              <w:rPr>
                <w:rFonts w:cs="Arial"/>
                <w:b w:val="0"/>
                <w:color w:val="800080"/>
                <w:sz w:val="22"/>
                <w:szCs w:val="22"/>
                <w:shd w:val="clear" w:color="auto" w:fill="800080"/>
              </w:rPr>
            </w:pPr>
          </w:p>
          <w:p w14:paraId="13EC0943" w14:textId="77777777" w:rsidR="00251136" w:rsidRDefault="00251136" w:rsidP="0094544A">
            <w:pPr>
              <w:rPr>
                <w:rFonts w:cs="Arial"/>
                <w:b w:val="0"/>
                <w:color w:val="800080"/>
                <w:sz w:val="22"/>
                <w:szCs w:val="22"/>
                <w:shd w:val="clear" w:color="auto" w:fill="800080"/>
              </w:rPr>
            </w:pPr>
          </w:p>
          <w:p w14:paraId="13EC0944" w14:textId="77777777" w:rsidR="00251136" w:rsidRDefault="00251136" w:rsidP="0094544A">
            <w:pPr>
              <w:rPr>
                <w:rFonts w:cs="Arial"/>
                <w:b w:val="0"/>
                <w:color w:val="800080"/>
                <w:sz w:val="22"/>
                <w:szCs w:val="22"/>
                <w:shd w:val="clear" w:color="auto" w:fill="800080"/>
              </w:rPr>
            </w:pPr>
          </w:p>
          <w:p w14:paraId="13EC0945" w14:textId="77777777" w:rsidR="00251136" w:rsidRDefault="00251136" w:rsidP="0094544A">
            <w:pPr>
              <w:rPr>
                <w:rFonts w:cs="Arial"/>
                <w:b w:val="0"/>
                <w:color w:val="800080"/>
                <w:sz w:val="22"/>
                <w:szCs w:val="22"/>
                <w:shd w:val="clear" w:color="auto" w:fill="800080"/>
              </w:rPr>
            </w:pPr>
          </w:p>
          <w:p w14:paraId="13EC0946" w14:textId="77777777" w:rsidR="00251136" w:rsidRDefault="00251136" w:rsidP="0094544A">
            <w:pPr>
              <w:rPr>
                <w:rFonts w:cs="Arial"/>
                <w:b w:val="0"/>
                <w:color w:val="800080"/>
                <w:sz w:val="22"/>
                <w:szCs w:val="22"/>
                <w:shd w:val="clear" w:color="auto" w:fill="800080"/>
              </w:rPr>
            </w:pPr>
          </w:p>
          <w:p w14:paraId="13EC0947" w14:textId="77777777" w:rsidR="00251136" w:rsidRDefault="00251136" w:rsidP="0094544A">
            <w:pPr>
              <w:rPr>
                <w:rFonts w:cs="Arial"/>
                <w:b w:val="0"/>
                <w:color w:val="800080"/>
                <w:sz w:val="22"/>
                <w:szCs w:val="22"/>
                <w:shd w:val="clear" w:color="auto" w:fill="800080"/>
              </w:rPr>
            </w:pPr>
          </w:p>
          <w:p w14:paraId="13EC0948" w14:textId="77777777" w:rsidR="00251136" w:rsidRDefault="00251136" w:rsidP="0094544A">
            <w:pPr>
              <w:rPr>
                <w:rFonts w:cs="Arial"/>
                <w:b w:val="0"/>
                <w:color w:val="800080"/>
                <w:sz w:val="22"/>
                <w:szCs w:val="22"/>
                <w:shd w:val="clear" w:color="auto" w:fill="800080"/>
              </w:rPr>
            </w:pPr>
          </w:p>
          <w:p w14:paraId="13EC0949" w14:textId="77777777" w:rsidR="00251136" w:rsidRDefault="00251136" w:rsidP="0094544A">
            <w:pPr>
              <w:rPr>
                <w:rFonts w:cs="Arial"/>
                <w:b w:val="0"/>
                <w:color w:val="800080"/>
                <w:sz w:val="22"/>
                <w:szCs w:val="22"/>
                <w:shd w:val="clear" w:color="auto" w:fill="800080"/>
              </w:rPr>
            </w:pPr>
          </w:p>
          <w:p w14:paraId="13EC094A" w14:textId="77777777" w:rsidR="00251136" w:rsidRDefault="00251136" w:rsidP="0094544A">
            <w:pPr>
              <w:rPr>
                <w:rFonts w:cs="Arial"/>
                <w:b w:val="0"/>
                <w:color w:val="800080"/>
                <w:sz w:val="22"/>
                <w:szCs w:val="22"/>
                <w:shd w:val="clear" w:color="auto" w:fill="800080"/>
              </w:rPr>
            </w:pPr>
          </w:p>
          <w:p w14:paraId="13EC094B" w14:textId="77777777" w:rsidR="00251136" w:rsidRDefault="00251136" w:rsidP="0094544A">
            <w:pPr>
              <w:rPr>
                <w:rFonts w:cs="Arial"/>
                <w:b w:val="0"/>
                <w:color w:val="800080"/>
                <w:sz w:val="22"/>
                <w:szCs w:val="22"/>
                <w:shd w:val="clear" w:color="auto" w:fill="800080"/>
              </w:rPr>
            </w:pPr>
          </w:p>
          <w:p w14:paraId="13EC094C" w14:textId="77777777" w:rsidR="00251136" w:rsidRDefault="00251136" w:rsidP="0094544A">
            <w:pPr>
              <w:rPr>
                <w:rFonts w:cs="Arial"/>
                <w:b w:val="0"/>
                <w:color w:val="800080"/>
                <w:sz w:val="22"/>
                <w:szCs w:val="22"/>
                <w:shd w:val="clear" w:color="auto" w:fill="800080"/>
              </w:rPr>
            </w:pPr>
          </w:p>
          <w:p w14:paraId="13EC094D" w14:textId="77777777" w:rsidR="00251136" w:rsidRDefault="00251136" w:rsidP="0094544A">
            <w:pPr>
              <w:rPr>
                <w:rFonts w:cs="Arial"/>
                <w:b w:val="0"/>
                <w:color w:val="800080"/>
                <w:sz w:val="22"/>
                <w:szCs w:val="22"/>
                <w:shd w:val="clear" w:color="auto" w:fill="800080"/>
              </w:rPr>
            </w:pPr>
          </w:p>
          <w:p w14:paraId="13EC094E" w14:textId="77777777" w:rsidR="00251136" w:rsidRDefault="00251136" w:rsidP="0094544A">
            <w:pPr>
              <w:rPr>
                <w:rFonts w:cs="Arial"/>
                <w:b w:val="0"/>
                <w:color w:val="800080"/>
                <w:sz w:val="22"/>
                <w:szCs w:val="22"/>
                <w:shd w:val="clear" w:color="auto" w:fill="800080"/>
              </w:rPr>
            </w:pPr>
          </w:p>
          <w:p w14:paraId="13EC094F" w14:textId="77777777" w:rsidR="00251136" w:rsidRDefault="00251136" w:rsidP="0094544A">
            <w:pPr>
              <w:rPr>
                <w:rFonts w:cs="Arial"/>
                <w:b w:val="0"/>
                <w:color w:val="800080"/>
                <w:sz w:val="16"/>
                <w:szCs w:val="16"/>
                <w:shd w:val="clear" w:color="auto" w:fill="800080"/>
              </w:rPr>
            </w:pPr>
          </w:p>
          <w:p w14:paraId="13EC0950" w14:textId="77777777" w:rsidR="00251136" w:rsidRPr="005C6178" w:rsidRDefault="00251136" w:rsidP="0094544A">
            <w:pPr>
              <w:rPr>
                <w:rFonts w:cs="Arial"/>
                <w:b w:val="0"/>
                <w:color w:val="800080"/>
                <w:sz w:val="16"/>
                <w:szCs w:val="16"/>
                <w:shd w:val="clear" w:color="auto" w:fill="800080"/>
              </w:rPr>
            </w:pPr>
          </w:p>
          <w:p w14:paraId="13EC0951" w14:textId="77777777" w:rsidR="00251136" w:rsidRPr="005C6178" w:rsidRDefault="00251136" w:rsidP="0094544A">
            <w:pPr>
              <w:rPr>
                <w:rFonts w:cs="Arial"/>
                <w:b w:val="0"/>
                <w:color w:val="800080"/>
                <w:sz w:val="16"/>
                <w:szCs w:val="16"/>
                <w:shd w:val="clear" w:color="auto" w:fill="800080"/>
              </w:rPr>
            </w:pPr>
          </w:p>
          <w:p w14:paraId="13EC0952" w14:textId="77777777" w:rsidR="00251136" w:rsidRPr="007253BA" w:rsidRDefault="00251136" w:rsidP="0094544A">
            <w:pPr>
              <w:shd w:val="clear" w:color="auto" w:fill="99CC00"/>
              <w:rPr>
                <w:rFonts w:cs="Arial"/>
                <w:color w:val="FFFFFF"/>
                <w:sz w:val="22"/>
                <w:szCs w:val="22"/>
              </w:rPr>
            </w:pPr>
            <w:r w:rsidRPr="007253BA">
              <w:rPr>
                <w:rFonts w:cs="Arial"/>
                <w:color w:val="FFFFFF"/>
                <w:sz w:val="22"/>
                <w:szCs w:val="22"/>
              </w:rPr>
              <w:t>Dementia e.g.</w:t>
            </w:r>
          </w:p>
          <w:p w14:paraId="13EC0953" w14:textId="77777777" w:rsidR="00251136" w:rsidRPr="007253BA" w:rsidRDefault="00251136" w:rsidP="0094544A">
            <w:pPr>
              <w:shd w:val="clear" w:color="auto" w:fill="99CC00"/>
              <w:rPr>
                <w:rFonts w:cs="Arial"/>
                <w:color w:val="FFFFFF"/>
                <w:sz w:val="22"/>
                <w:szCs w:val="22"/>
              </w:rPr>
            </w:pPr>
            <w:r w:rsidRPr="007253BA">
              <w:rPr>
                <w:rFonts w:cs="Arial"/>
                <w:color w:val="FFFFFF"/>
                <w:sz w:val="22"/>
                <w:szCs w:val="22"/>
              </w:rPr>
              <w:t>Alzheimer’s Disease</w:t>
            </w:r>
          </w:p>
          <w:p w14:paraId="13EC0954" w14:textId="77777777" w:rsidR="00251136" w:rsidRDefault="00251136" w:rsidP="0094544A">
            <w:pPr>
              <w:rPr>
                <w:rFonts w:cs="Arial"/>
              </w:rPr>
            </w:pPr>
          </w:p>
          <w:p w14:paraId="13EC0955" w14:textId="77777777" w:rsidR="00251136" w:rsidRDefault="00251136" w:rsidP="0094544A">
            <w:pPr>
              <w:rPr>
                <w:rFonts w:cs="Arial"/>
              </w:rPr>
            </w:pPr>
          </w:p>
          <w:p w14:paraId="13EC0956" w14:textId="77777777" w:rsidR="00251136" w:rsidRDefault="00251136" w:rsidP="0094544A">
            <w:pPr>
              <w:rPr>
                <w:rFonts w:cs="Arial"/>
              </w:rPr>
            </w:pPr>
          </w:p>
          <w:p w14:paraId="13EC0957" w14:textId="77777777" w:rsidR="00251136" w:rsidRDefault="00251136" w:rsidP="0094544A">
            <w:pPr>
              <w:shd w:val="clear" w:color="auto" w:fill="99CC00"/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color w:val="FFFFFF"/>
                <w:sz w:val="22"/>
                <w:szCs w:val="22"/>
              </w:rPr>
              <w:t>Adult L</w:t>
            </w:r>
            <w:r w:rsidRPr="007253BA">
              <w:rPr>
                <w:rFonts w:cs="Arial"/>
                <w:color w:val="FFFFFF"/>
                <w:sz w:val="22"/>
                <w:szCs w:val="22"/>
              </w:rPr>
              <w:t>earning Disabilities</w:t>
            </w:r>
          </w:p>
          <w:p w14:paraId="13EC0958" w14:textId="77777777" w:rsidR="00251136" w:rsidRPr="007253BA" w:rsidRDefault="00251136" w:rsidP="0094544A">
            <w:pPr>
              <w:shd w:val="clear" w:color="auto" w:fill="99CC00"/>
              <w:rPr>
                <w:rFonts w:cs="Arial"/>
                <w:color w:val="FFFFFF"/>
                <w:sz w:val="22"/>
                <w:szCs w:val="22"/>
              </w:rPr>
            </w:pPr>
          </w:p>
          <w:p w14:paraId="13EC0959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2576AC">
              <w:rPr>
                <w:rFonts w:cs="Arial"/>
                <w:b w:val="0"/>
                <w:sz w:val="22"/>
                <w:szCs w:val="22"/>
              </w:rPr>
              <w:t xml:space="preserve">1.5 million people in </w:t>
            </w:r>
            <w:smartTag w:uri="urn:schemas-microsoft-com:office:smarttags" w:element="PersonName">
              <w:r w:rsidRPr="002576AC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2576AC">
              <w:rPr>
                <w:rFonts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2576AC">
                  <w:rPr>
                    <w:rFonts w:cs="Arial"/>
                    <w:b w:val="0"/>
                    <w:sz w:val="22"/>
                    <w:szCs w:val="22"/>
                  </w:rPr>
                  <w:t>UK</w:t>
                </w:r>
              </w:smartTag>
            </w:smartTag>
            <w:r w:rsidRPr="002576AC">
              <w:rPr>
                <w:rFonts w:cs="Arial"/>
                <w:b w:val="0"/>
                <w:sz w:val="22"/>
                <w:szCs w:val="22"/>
              </w:rPr>
              <w:t xml:space="preserve"> have a learning disability. </w:t>
            </w:r>
          </w:p>
          <w:p w14:paraId="13EC095A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5B" w14:textId="77777777" w:rsidR="00251136" w:rsidRPr="002576AC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5C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2576AC">
              <w:rPr>
                <w:rFonts w:cs="Arial"/>
                <w:b w:val="0"/>
                <w:sz w:val="22"/>
                <w:szCs w:val="22"/>
              </w:rPr>
              <w:t xml:space="preserve">200 babies are born with a learning disability every week. </w:t>
            </w:r>
          </w:p>
          <w:p w14:paraId="13EC095D" w14:textId="77777777" w:rsidR="00251136" w:rsidRPr="002576AC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5E" w14:textId="77777777" w:rsidR="00251136" w:rsidRPr="002576AC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2576AC">
              <w:rPr>
                <w:rFonts w:cs="Arial"/>
                <w:b w:val="0"/>
                <w:sz w:val="22"/>
                <w:szCs w:val="22"/>
              </w:rPr>
              <w:t xml:space="preserve">9 out of 10 people with a learning disability get bullied. </w:t>
            </w:r>
          </w:p>
          <w:p w14:paraId="13EC095F" w14:textId="77777777" w:rsidR="00251136" w:rsidRPr="002576AC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2576AC">
              <w:rPr>
                <w:rFonts w:cs="Arial"/>
                <w:b w:val="0"/>
                <w:sz w:val="22"/>
                <w:szCs w:val="22"/>
              </w:rPr>
              <w:lastRenderedPageBreak/>
              <w:t>There are more than 29,000 people with a severe or</w:t>
            </w:r>
            <w:r w:rsidRPr="002576AC">
              <w:rPr>
                <w:rFonts w:cs="Arial"/>
                <w:b w:val="0"/>
                <w:sz w:val="22"/>
                <w:szCs w:val="22"/>
              </w:rPr>
              <w:br/>
              <w:t>profound learning disability who live at home with</w:t>
            </w:r>
            <w:r w:rsidRPr="002576AC">
              <w:rPr>
                <w:rFonts w:cs="Arial"/>
                <w:b w:val="0"/>
                <w:sz w:val="22"/>
                <w:szCs w:val="22"/>
              </w:rPr>
              <w:br/>
              <w:t>carers aged over 70.</w:t>
            </w:r>
          </w:p>
          <w:p w14:paraId="13EC0960" w14:textId="77777777" w:rsidR="00251136" w:rsidRPr="00487C71" w:rsidRDefault="00251136" w:rsidP="0094544A">
            <w:pPr>
              <w:rPr>
                <w:rFonts w:cs="Arial"/>
              </w:rPr>
            </w:pPr>
          </w:p>
        </w:tc>
        <w:tc>
          <w:tcPr>
            <w:tcW w:w="5220" w:type="dxa"/>
            <w:tcBorders>
              <w:top w:val="single" w:sz="6" w:space="0" w:color="800080"/>
              <w:left w:val="single" w:sz="6" w:space="0" w:color="800080"/>
              <w:right w:val="single" w:sz="6" w:space="0" w:color="800080"/>
            </w:tcBorders>
          </w:tcPr>
          <w:p w14:paraId="13EC0961" w14:textId="77777777" w:rsidR="00251136" w:rsidRPr="00DC26A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DC26A1">
              <w:rPr>
                <w:rFonts w:cs="Arial"/>
                <w:b w:val="0"/>
                <w:sz w:val="22"/>
                <w:szCs w:val="22"/>
              </w:rPr>
              <w:lastRenderedPageBreak/>
              <w:t xml:space="preserve">Women are more likely to be treated for a mental health disorder than men: 20 per cent of women and 14 per cent of men in </w:t>
            </w:r>
            <w:smartTag w:uri="urn:schemas-microsoft-com:office:smarttags" w:element="place">
              <w:smartTag w:uri="urn:schemas-microsoft-com:office:smarttags" w:element="country-region">
                <w:r w:rsidRPr="00DC26A1">
                  <w:rPr>
                    <w:rFonts w:cs="Arial"/>
                    <w:b w:val="0"/>
                    <w:sz w:val="22"/>
                    <w:szCs w:val="22"/>
                  </w:rPr>
                  <w:t>England</w:t>
                </w:r>
              </w:smartTag>
            </w:smartTag>
            <w:r w:rsidRPr="00DC26A1">
              <w:rPr>
                <w:rFonts w:cs="Arial"/>
                <w:b w:val="0"/>
                <w:sz w:val="22"/>
                <w:szCs w:val="22"/>
              </w:rPr>
              <w:t xml:space="preserve"> have some form of mental illness. </w:t>
            </w:r>
          </w:p>
          <w:p w14:paraId="13EC0962" w14:textId="77777777" w:rsidR="00251136" w:rsidRPr="00DC26A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13EC0963" w14:textId="77777777" w:rsidR="00251136" w:rsidRPr="00DC26A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DC26A1">
              <w:rPr>
                <w:rFonts w:cs="Arial"/>
                <w:b w:val="0"/>
                <w:sz w:val="22"/>
                <w:szCs w:val="22"/>
              </w:rPr>
              <w:t xml:space="preserve">Rates of mental health problems are thought to be higher in minority ethnic groups than in </w:t>
            </w:r>
            <w:smartTag w:uri="urn:schemas-microsoft-com:office:smarttags" w:element="PersonName">
              <w:r w:rsidRPr="00DC26A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DC26A1">
              <w:rPr>
                <w:rFonts w:cs="Arial"/>
                <w:b w:val="0"/>
                <w:sz w:val="22"/>
                <w:szCs w:val="22"/>
              </w:rPr>
              <w:t xml:space="preserve"> white population but </w:t>
            </w:r>
            <w:smartTag w:uri="urn:schemas-microsoft-com:office:smarttags" w:element="PersonName">
              <w:r w:rsidRPr="00DC26A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DC26A1">
              <w:rPr>
                <w:rFonts w:cs="Arial"/>
                <w:b w:val="0"/>
                <w:sz w:val="22"/>
                <w:szCs w:val="22"/>
              </w:rPr>
              <w:t xml:space="preserve">y are less likely to have </w:t>
            </w:r>
            <w:smartTag w:uri="urn:schemas-microsoft-com:office:smarttags" w:element="PersonName">
              <w:r w:rsidRPr="00DC26A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DC26A1">
              <w:rPr>
                <w:rFonts w:cs="Arial"/>
                <w:b w:val="0"/>
                <w:sz w:val="22"/>
                <w:szCs w:val="22"/>
              </w:rPr>
              <w:t xml:space="preserve">ir mental health problem detected by a GP. </w:t>
            </w:r>
          </w:p>
          <w:p w14:paraId="13EC0964" w14:textId="77777777" w:rsidR="00251136" w:rsidRPr="00DC26A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  <w:p w14:paraId="13EC0965" w14:textId="77777777" w:rsidR="00251136" w:rsidRPr="00DC26A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  <w:p w14:paraId="13EC0966" w14:textId="77777777" w:rsidR="00251136" w:rsidRPr="00DC26A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DC26A1">
              <w:rPr>
                <w:rFonts w:cs="Arial"/>
                <w:b w:val="0"/>
                <w:sz w:val="22"/>
                <w:szCs w:val="22"/>
              </w:rPr>
              <w:t xml:space="preserve">The most common mental disorder in </w:t>
            </w:r>
            <w:smartTag w:uri="urn:schemas-microsoft-com:office:smarttags" w:element="PersonName">
              <w:r w:rsidRPr="00DC26A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DC26A1">
              <w:rPr>
                <w:rFonts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DC26A1">
                  <w:rPr>
                    <w:rFonts w:cs="Arial"/>
                    <w:b w:val="0"/>
                    <w:sz w:val="22"/>
                    <w:szCs w:val="22"/>
                  </w:rPr>
                  <w:t>UK</w:t>
                </w:r>
              </w:smartTag>
            </w:smartTag>
            <w:r w:rsidRPr="00DC26A1">
              <w:rPr>
                <w:rFonts w:cs="Arial"/>
                <w:b w:val="0"/>
                <w:sz w:val="22"/>
                <w:szCs w:val="22"/>
              </w:rPr>
              <w:t>, a</w:t>
            </w:r>
            <w:r>
              <w:rPr>
                <w:rFonts w:cs="Arial"/>
                <w:b w:val="0"/>
                <w:sz w:val="22"/>
                <w:szCs w:val="22"/>
              </w:rPr>
              <w:t xml:space="preserve">lmost 9% of </w:t>
            </w:r>
            <w:smartTag w:uri="urn:schemas-microsoft-com:office:smarttags" w:element="PersonName">
              <w:r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>
              <w:rPr>
                <w:rFonts w:cs="Arial"/>
                <w:b w:val="0"/>
                <w:sz w:val="22"/>
                <w:szCs w:val="22"/>
              </w:rPr>
              <w:t xml:space="preserve"> population meet</w:t>
            </w:r>
            <w:r w:rsidRPr="00DC26A1">
              <w:rPr>
                <w:rFonts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DC26A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DC26A1">
              <w:rPr>
                <w:rFonts w:cs="Arial"/>
                <w:b w:val="0"/>
                <w:sz w:val="22"/>
                <w:szCs w:val="22"/>
              </w:rPr>
              <w:t xml:space="preserve"> criteria for diagnosis.  </w:t>
            </w:r>
          </w:p>
          <w:p w14:paraId="13EC0967" w14:textId="77777777" w:rsidR="00251136" w:rsidRPr="00DC26A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</w:p>
          <w:p w14:paraId="13EC0968" w14:textId="77777777" w:rsidR="00251136" w:rsidRPr="00DC26A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DC26A1">
              <w:rPr>
                <w:rFonts w:cs="Arial"/>
                <w:b w:val="0"/>
                <w:sz w:val="22"/>
                <w:szCs w:val="22"/>
              </w:rPr>
              <w:t xml:space="preserve">1 in 10 people are likely to have a 'disabling anxiety disorder' at some stage in </w:t>
            </w:r>
            <w:smartTag w:uri="urn:schemas-microsoft-com:office:smarttags" w:element="PersonName">
              <w:r w:rsidRPr="00DC26A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DC26A1">
              <w:rPr>
                <w:rFonts w:cs="Arial"/>
                <w:b w:val="0"/>
                <w:sz w:val="22"/>
                <w:szCs w:val="22"/>
              </w:rPr>
              <w:t>ir life.</w:t>
            </w:r>
          </w:p>
          <w:p w14:paraId="13EC0969" w14:textId="77777777" w:rsidR="00251136" w:rsidRPr="00DC26A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</w:p>
          <w:p w14:paraId="13EC096A" w14:textId="77777777" w:rsidR="00251136" w:rsidRPr="00DC26A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DC26A1">
              <w:rPr>
                <w:rFonts w:cs="Arial"/>
                <w:b w:val="0"/>
                <w:sz w:val="22"/>
                <w:szCs w:val="22"/>
              </w:rPr>
              <w:t>Gender</w:t>
            </w:r>
          </w:p>
          <w:p w14:paraId="13EC096B" w14:textId="77777777" w:rsidR="00251136" w:rsidRPr="00DC26A1" w:rsidRDefault="00251136" w:rsidP="002511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DC26A1">
              <w:rPr>
                <w:rFonts w:cs="Arial"/>
                <w:b w:val="0"/>
                <w:sz w:val="22"/>
                <w:szCs w:val="22"/>
              </w:rPr>
              <w:t>Depression is more common in women with between 20-25% of females with diagnosable depression compared with 7-12% of men.</w:t>
            </w:r>
          </w:p>
          <w:p w14:paraId="13EC096C" w14:textId="77777777" w:rsidR="00251136" w:rsidRPr="00DC26A1" w:rsidRDefault="00251136" w:rsidP="0094544A">
            <w:pPr>
              <w:tabs>
                <w:tab w:val="num" w:pos="252"/>
              </w:tabs>
              <w:ind w:left="252" w:hanging="1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</w:p>
          <w:p w14:paraId="13EC096D" w14:textId="77777777" w:rsidR="00251136" w:rsidRPr="00DC26A1" w:rsidRDefault="00251136" w:rsidP="002511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DC26A1">
              <w:rPr>
                <w:rFonts w:cs="Arial"/>
                <w:b w:val="0"/>
                <w:sz w:val="22"/>
                <w:szCs w:val="22"/>
              </w:rPr>
              <w:t>Women are twice as likely as men to experience anxiety.</w:t>
            </w:r>
          </w:p>
          <w:p w14:paraId="13EC096E" w14:textId="77777777" w:rsidR="00251136" w:rsidRPr="00DC26A1" w:rsidRDefault="00251136" w:rsidP="0094544A">
            <w:pPr>
              <w:tabs>
                <w:tab w:val="num" w:pos="252"/>
              </w:tabs>
              <w:ind w:left="252" w:hanging="1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</w:p>
          <w:p w14:paraId="13EC096F" w14:textId="77777777" w:rsidR="00251136" w:rsidRPr="00DC26A1" w:rsidRDefault="00251136" w:rsidP="0094544A">
            <w:pPr>
              <w:tabs>
                <w:tab w:val="num" w:pos="252"/>
              </w:tabs>
              <w:ind w:left="252" w:hanging="1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DC26A1">
              <w:rPr>
                <w:rFonts w:cs="Arial"/>
                <w:b w:val="0"/>
                <w:sz w:val="22"/>
                <w:szCs w:val="22"/>
              </w:rPr>
              <w:t>Age</w:t>
            </w:r>
          </w:p>
          <w:p w14:paraId="13EC0970" w14:textId="77777777" w:rsidR="00251136" w:rsidRPr="00B93038" w:rsidRDefault="00251136" w:rsidP="002511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DC26A1">
              <w:rPr>
                <w:rFonts w:cs="Arial"/>
                <w:b w:val="0"/>
                <w:sz w:val="22"/>
                <w:szCs w:val="22"/>
              </w:rPr>
              <w:t xml:space="preserve">Depression is most common in people aged 25-44 years. </w:t>
            </w:r>
          </w:p>
          <w:p w14:paraId="13EC0971" w14:textId="77777777" w:rsidR="00251136" w:rsidRPr="00DC26A1" w:rsidRDefault="00251136" w:rsidP="0025113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DC26A1">
              <w:rPr>
                <w:rFonts w:cs="Arial"/>
                <w:b w:val="0"/>
                <w:sz w:val="22"/>
                <w:szCs w:val="22"/>
              </w:rPr>
              <w:t xml:space="preserve">Depression affects 1 in 5 elderly people living in </w:t>
            </w:r>
            <w:smartTag w:uri="urn:schemas-microsoft-com:office:smarttags" w:element="PersonName">
              <w:r w:rsidRPr="00DC26A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DC26A1">
              <w:rPr>
                <w:rFonts w:cs="Arial"/>
                <w:b w:val="0"/>
                <w:sz w:val="22"/>
                <w:szCs w:val="22"/>
              </w:rPr>
              <w:t xml:space="preserve"> community and 2 in 5 living in care homes.</w:t>
            </w:r>
          </w:p>
          <w:p w14:paraId="13EC0972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</w:p>
          <w:p w14:paraId="13EC0973" w14:textId="77777777" w:rsidR="00251136" w:rsidRPr="005C6178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</w:p>
          <w:p w14:paraId="13EC0974" w14:textId="77777777" w:rsidR="00251136" w:rsidRPr="00DC26A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DC26A1">
              <w:rPr>
                <w:rFonts w:cs="Arial"/>
                <w:b w:val="0"/>
                <w:sz w:val="22"/>
                <w:szCs w:val="22"/>
              </w:rPr>
              <w:t xml:space="preserve">This affects 1-2% of </w:t>
            </w:r>
            <w:smartTag w:uri="urn:schemas-microsoft-com:office:smarttags" w:element="PersonName">
              <w:r w:rsidRPr="00DC26A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DC26A1">
              <w:rPr>
                <w:rFonts w:cs="Arial"/>
                <w:b w:val="0"/>
                <w:sz w:val="22"/>
                <w:szCs w:val="22"/>
              </w:rPr>
              <w:t xml:space="preserve"> population.  </w:t>
            </w:r>
          </w:p>
          <w:p w14:paraId="13EC0975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  <w:p w14:paraId="13EC0976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  <w:p w14:paraId="13EC0977" w14:textId="77777777" w:rsidR="00251136" w:rsidRPr="005C6178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</w:p>
          <w:p w14:paraId="13EC0978" w14:textId="77777777" w:rsidR="00251136" w:rsidRPr="00487C7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487C71">
              <w:rPr>
                <w:rFonts w:cs="Arial"/>
                <w:b w:val="0"/>
                <w:sz w:val="22"/>
                <w:szCs w:val="22"/>
              </w:rPr>
              <w:t xml:space="preserve">This affects 1-2% of </w:t>
            </w:r>
            <w:smartTag w:uri="urn:schemas-microsoft-com:office:smarttags" w:element="PersonName">
              <w:r w:rsidRPr="00487C7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487C71">
              <w:rPr>
                <w:rFonts w:cs="Arial"/>
                <w:b w:val="0"/>
                <w:sz w:val="22"/>
                <w:szCs w:val="22"/>
              </w:rPr>
              <w:t xml:space="preserve"> population. </w:t>
            </w:r>
          </w:p>
          <w:p w14:paraId="13EC0979" w14:textId="77777777" w:rsidR="00251136" w:rsidRPr="00B93038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</w:p>
          <w:p w14:paraId="13EC097A" w14:textId="77777777" w:rsidR="00251136" w:rsidRPr="00B01683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</w:p>
          <w:p w14:paraId="13EC097B" w14:textId="77777777" w:rsidR="00251136" w:rsidRPr="002D3AC4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2D3AC4">
              <w:rPr>
                <w:rFonts w:cs="Arial"/>
                <w:b w:val="0"/>
                <w:sz w:val="22"/>
                <w:szCs w:val="22"/>
              </w:rPr>
              <w:lastRenderedPageBreak/>
              <w:t>It is estimated that 1.</w:t>
            </w:r>
            <w:r>
              <w:rPr>
                <w:rFonts w:cs="Arial"/>
                <w:b w:val="0"/>
                <w:sz w:val="22"/>
                <w:szCs w:val="22"/>
              </w:rPr>
              <w:t>6</w:t>
            </w:r>
            <w:r w:rsidRPr="002D3AC4">
              <w:rPr>
                <w:rFonts w:cs="Arial"/>
                <w:b w:val="0"/>
                <w:sz w:val="22"/>
                <w:szCs w:val="22"/>
              </w:rPr>
              <w:t xml:space="preserve"> million people in </w:t>
            </w:r>
            <w:smartTag w:uri="urn:schemas-microsoft-com:office:smarttags" w:element="PersonName">
              <w:r w:rsidRPr="002D3AC4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2D3AC4">
              <w:rPr>
                <w:rFonts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2D3AC4">
                  <w:rPr>
                    <w:rFonts w:cs="Arial"/>
                    <w:b w:val="0"/>
                    <w:sz w:val="22"/>
                    <w:szCs w:val="22"/>
                  </w:rPr>
                  <w:t>UK</w:t>
                </w:r>
              </w:smartTag>
            </w:smartTag>
            <w:r w:rsidRPr="002D3AC4">
              <w:rPr>
                <w:rFonts w:cs="Arial"/>
                <w:b w:val="0"/>
                <w:sz w:val="22"/>
                <w:szCs w:val="22"/>
              </w:rPr>
              <w:t xml:space="preserve"> have an eating disorder; 9 out of 10 are female.</w:t>
            </w:r>
          </w:p>
          <w:p w14:paraId="13EC097C" w14:textId="77777777" w:rsidR="00251136" w:rsidRPr="00564F7E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487C71">
              <w:rPr>
                <w:rFonts w:cs="Arial"/>
                <w:b w:val="0"/>
                <w:sz w:val="22"/>
                <w:szCs w:val="22"/>
              </w:rPr>
              <w:t xml:space="preserve">.  </w:t>
            </w:r>
          </w:p>
          <w:p w14:paraId="13EC097D" w14:textId="77777777" w:rsidR="00251136" w:rsidRPr="0007424F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8"/>
                <w:szCs w:val="28"/>
              </w:rPr>
            </w:pPr>
          </w:p>
          <w:p w14:paraId="13EC097E" w14:textId="77777777" w:rsidR="00251136" w:rsidRPr="00487C7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487C71">
              <w:rPr>
                <w:rFonts w:cs="Arial"/>
                <w:b w:val="0"/>
                <w:sz w:val="22"/>
                <w:szCs w:val="22"/>
              </w:rPr>
              <w:t xml:space="preserve">1% of people will develop this condition in </w:t>
            </w:r>
            <w:smartTag w:uri="urn:schemas-microsoft-com:office:smarttags" w:element="PersonName">
              <w:r w:rsidRPr="00487C7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487C71">
              <w:rPr>
                <w:rFonts w:cs="Arial"/>
                <w:b w:val="0"/>
                <w:sz w:val="22"/>
                <w:szCs w:val="22"/>
              </w:rPr>
              <w:t xml:space="preserve">ir life time.  </w:t>
            </w:r>
          </w:p>
          <w:p w14:paraId="13EC097F" w14:textId="77777777" w:rsidR="00251136" w:rsidRPr="00487C7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</w:p>
          <w:p w14:paraId="13EC0980" w14:textId="77777777" w:rsidR="00251136" w:rsidRPr="00487C71" w:rsidRDefault="00251136" w:rsidP="00251136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487C71">
              <w:rPr>
                <w:rFonts w:cs="Arial"/>
                <w:b w:val="0"/>
                <w:sz w:val="22"/>
                <w:szCs w:val="22"/>
              </w:rPr>
              <w:t xml:space="preserve">There is a higher rate of diagnosing </w:t>
            </w:r>
            <w:smartTag w:uri="urn:schemas-microsoft-com:office:smarttags" w:element="PersonName">
              <w:r w:rsidRPr="00487C7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487C71">
              <w:rPr>
                <w:rFonts w:cs="Arial"/>
                <w:b w:val="0"/>
                <w:sz w:val="22"/>
                <w:szCs w:val="22"/>
              </w:rPr>
              <w:t xml:space="preserve"> condition in </w:t>
            </w:r>
            <w:smartTag w:uri="urn:schemas-microsoft-com:office:smarttags" w:element="PersonName">
              <w:r w:rsidRPr="00487C7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487C71">
              <w:rPr>
                <w:rFonts w:cs="Arial"/>
                <w:b w:val="0"/>
                <w:sz w:val="22"/>
                <w:szCs w:val="22"/>
              </w:rPr>
              <w:t xml:space="preserve"> Afro-Caribbean community in </w:t>
            </w:r>
            <w:smartTag w:uri="urn:schemas-microsoft-com:office:smarttags" w:element="PersonName">
              <w:r w:rsidRPr="00487C7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487C71">
              <w:rPr>
                <w:rFonts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487C71">
                  <w:rPr>
                    <w:rFonts w:cs="Arial"/>
                    <w:b w:val="0"/>
                    <w:sz w:val="22"/>
                    <w:szCs w:val="22"/>
                  </w:rPr>
                  <w:t>UK</w:t>
                </w:r>
              </w:smartTag>
            </w:smartTag>
            <w:r w:rsidRPr="00487C71">
              <w:rPr>
                <w:rFonts w:cs="Arial"/>
                <w:b w:val="0"/>
                <w:sz w:val="22"/>
                <w:szCs w:val="22"/>
              </w:rPr>
              <w:t>.  However, it is not clear whe</w:t>
            </w:r>
            <w:smartTag w:uri="urn:schemas-microsoft-com:office:smarttags" w:element="PersonName">
              <w:r w:rsidRPr="00487C7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487C71">
              <w:rPr>
                <w:rFonts w:cs="Arial"/>
                <w:b w:val="0"/>
                <w:sz w:val="22"/>
                <w:szCs w:val="22"/>
              </w:rPr>
              <w:t xml:space="preserve">r this reflects a higher incidence of schizophrenia or </w:t>
            </w:r>
            <w:smartTag w:uri="urn:schemas-microsoft-com:office:smarttags" w:element="PersonName">
              <w:r w:rsidRPr="00487C7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487C71">
              <w:rPr>
                <w:rFonts w:cs="Arial"/>
                <w:b w:val="0"/>
                <w:sz w:val="22"/>
                <w:szCs w:val="22"/>
              </w:rPr>
              <w:t xml:space="preserve"> misinterpretation of behaviour by psychiatrists from a different culture. </w:t>
            </w:r>
          </w:p>
          <w:p w14:paraId="13EC0981" w14:textId="77777777" w:rsidR="00251136" w:rsidRPr="00487C7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</w:p>
          <w:p w14:paraId="13EC0982" w14:textId="77777777" w:rsidR="00251136" w:rsidRPr="00B93038" w:rsidRDefault="00251136" w:rsidP="00251136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487C71">
              <w:rPr>
                <w:rFonts w:cs="Arial"/>
                <w:b w:val="0"/>
                <w:sz w:val="22"/>
                <w:szCs w:val="22"/>
              </w:rPr>
              <w:t xml:space="preserve">Men are more likely to develop schizophrenia between </w:t>
            </w:r>
            <w:smartTag w:uri="urn:schemas-microsoft-com:office:smarttags" w:element="PersonName">
              <w:r w:rsidRPr="00487C7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487C71">
              <w:rPr>
                <w:rFonts w:cs="Arial"/>
                <w:b w:val="0"/>
                <w:sz w:val="22"/>
                <w:szCs w:val="22"/>
              </w:rPr>
              <w:t xml:space="preserve"> ages of 15-35 with a peak of risk n </w:t>
            </w:r>
            <w:smartTag w:uri="urn:schemas-microsoft-com:office:smarttags" w:element="PersonName">
              <w:r w:rsidRPr="00487C7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487C71">
              <w:rPr>
                <w:rFonts w:cs="Arial"/>
                <w:b w:val="0"/>
                <w:sz w:val="22"/>
                <w:szCs w:val="22"/>
              </w:rPr>
              <w:t xml:space="preserve">ir 20s.  Women are also most at risk in </w:t>
            </w:r>
            <w:smartTag w:uri="urn:schemas-microsoft-com:office:smarttags" w:element="PersonName">
              <w:r w:rsidRPr="00487C7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487C71">
              <w:rPr>
                <w:rFonts w:cs="Arial"/>
                <w:b w:val="0"/>
                <w:sz w:val="22"/>
                <w:szCs w:val="22"/>
              </w:rPr>
              <w:t xml:space="preserve">ir 20s but , while </w:t>
            </w:r>
            <w:smartTag w:uri="urn:schemas-microsoft-com:office:smarttags" w:element="PersonName">
              <w:r w:rsidRPr="00487C7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487C71">
              <w:rPr>
                <w:rFonts w:cs="Arial"/>
                <w:b w:val="0"/>
                <w:sz w:val="22"/>
                <w:szCs w:val="22"/>
              </w:rPr>
              <w:t xml:space="preserve"> risk in </w:t>
            </w:r>
            <w:smartTag w:uri="urn:schemas-microsoft-com:office:smarttags" w:element="PersonName">
              <w:r w:rsidRPr="00487C7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487C71">
              <w:rPr>
                <w:rFonts w:cs="Arial"/>
                <w:b w:val="0"/>
                <w:sz w:val="22"/>
                <w:szCs w:val="22"/>
              </w:rPr>
              <w:t xml:space="preserve">ir 20s is not as great as that for men, </w:t>
            </w:r>
            <w:smartTag w:uri="urn:schemas-microsoft-com:office:smarttags" w:element="PersonName">
              <w:r w:rsidRPr="00487C7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487C71">
              <w:rPr>
                <w:rFonts w:cs="Arial"/>
                <w:b w:val="0"/>
                <w:sz w:val="22"/>
                <w:szCs w:val="22"/>
              </w:rPr>
              <w:t xml:space="preserve"> incidence of risk does not reduce as much after </w:t>
            </w:r>
            <w:smartTag w:uri="urn:schemas-microsoft-com:office:smarttags" w:element="PersonName">
              <w:r w:rsidRPr="00487C7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487C71">
              <w:rPr>
                <w:rFonts w:cs="Arial"/>
                <w:b w:val="0"/>
                <w:sz w:val="22"/>
                <w:szCs w:val="22"/>
              </w:rPr>
              <w:t xml:space="preserve">ir 20s and hence in older age groups </w:t>
            </w:r>
            <w:smartTag w:uri="urn:schemas-microsoft-com:office:smarttags" w:element="PersonName">
              <w:r w:rsidRPr="00487C71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487C71">
              <w:rPr>
                <w:rFonts w:cs="Arial"/>
                <w:b w:val="0"/>
                <w:sz w:val="22"/>
                <w:szCs w:val="22"/>
              </w:rPr>
              <w:t xml:space="preserve"> incidence is higher amongst women. </w:t>
            </w:r>
          </w:p>
          <w:p w14:paraId="13EC0983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</w:p>
          <w:p w14:paraId="13EC0984" w14:textId="77777777" w:rsidR="00251136" w:rsidRPr="00F60927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32"/>
                <w:szCs w:val="32"/>
              </w:rPr>
            </w:pPr>
          </w:p>
          <w:p w14:paraId="13EC0985" w14:textId="77777777" w:rsidR="00251136" w:rsidRPr="00487C7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487C71">
              <w:rPr>
                <w:rFonts w:cs="Arial"/>
                <w:b w:val="0"/>
                <w:sz w:val="22"/>
                <w:szCs w:val="22"/>
              </w:rPr>
              <w:t xml:space="preserve">Most prevalent in older age groups, this condition affects 5% of people aged over 65 years and 20% of over 80s.  </w:t>
            </w:r>
          </w:p>
          <w:p w14:paraId="13EC0986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</w:p>
          <w:p w14:paraId="13EC0987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</w:p>
          <w:p w14:paraId="13EC0988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B01683">
              <w:rPr>
                <w:rFonts w:cs="Arial"/>
                <w:b w:val="0"/>
                <w:sz w:val="22"/>
                <w:szCs w:val="22"/>
              </w:rPr>
              <w:t xml:space="preserve">It is difficult to determine exactly how many people have learning disabilities in </w:t>
            </w:r>
            <w:smartTag w:uri="urn:schemas-microsoft-com:office:smarttags" w:element="PersonName">
              <w:r w:rsidRPr="00B01683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B01683">
              <w:rPr>
                <w:rFonts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B01683">
                  <w:rPr>
                    <w:rFonts w:cs="Arial"/>
                    <w:b w:val="0"/>
                    <w:sz w:val="22"/>
                    <w:szCs w:val="22"/>
                  </w:rPr>
                  <w:t>UK</w:t>
                </w:r>
              </w:smartTag>
            </w:smartTag>
            <w:r w:rsidRPr="00B01683">
              <w:rPr>
                <w:rFonts w:cs="Arial"/>
                <w:b w:val="0"/>
                <w:sz w:val="22"/>
                <w:szCs w:val="22"/>
              </w:rPr>
              <w:t xml:space="preserve">. It is thought that </w:t>
            </w:r>
            <w:smartTag w:uri="urn:schemas-microsoft-com:office:smarttags" w:element="PersonName">
              <w:r w:rsidRPr="00B01683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B01683">
              <w:rPr>
                <w:rFonts w:cs="Arial"/>
                <w:b w:val="0"/>
                <w:sz w:val="22"/>
                <w:szCs w:val="22"/>
              </w:rPr>
              <w:t>re are between</w:t>
            </w:r>
            <w:r>
              <w:rPr>
                <w:rFonts w:cs="Arial"/>
                <w:b w:val="0"/>
                <w:sz w:val="22"/>
                <w:szCs w:val="22"/>
              </w:rPr>
              <w:t>:</w:t>
            </w:r>
          </w:p>
          <w:p w14:paraId="13EC0989" w14:textId="77777777" w:rsidR="00251136" w:rsidRPr="00B93038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  <w:r w:rsidRPr="00B01683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14:paraId="13EC098A" w14:textId="77777777" w:rsidR="00251136" w:rsidRDefault="00251136" w:rsidP="00251136">
            <w:pPr>
              <w:numPr>
                <w:ilvl w:val="0"/>
                <w:numId w:val="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B01683">
              <w:rPr>
                <w:rFonts w:cs="Arial"/>
                <w:b w:val="0"/>
                <w:sz w:val="22"/>
                <w:szCs w:val="22"/>
              </w:rPr>
              <w:t>230,000 and 350,000 people with severe learning disabilities.</w:t>
            </w:r>
          </w:p>
          <w:p w14:paraId="13EC098B" w14:textId="77777777" w:rsidR="00251136" w:rsidRPr="00B93038" w:rsidRDefault="00251136" w:rsidP="0094544A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</w:p>
          <w:p w14:paraId="13EC098C" w14:textId="77777777" w:rsidR="00251136" w:rsidRPr="00B01683" w:rsidRDefault="00251136" w:rsidP="00251136">
            <w:pPr>
              <w:numPr>
                <w:ilvl w:val="0"/>
                <w:numId w:val="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B01683">
              <w:rPr>
                <w:rFonts w:cs="Arial"/>
                <w:b w:val="0"/>
                <w:sz w:val="22"/>
                <w:szCs w:val="22"/>
              </w:rPr>
              <w:t xml:space="preserve">580,000 and 1,750,000 with milder learning disabilities. </w:t>
            </w:r>
          </w:p>
          <w:p w14:paraId="13EC098D" w14:textId="77777777" w:rsidR="00251136" w:rsidRPr="00B01683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6"/>
                <w:szCs w:val="16"/>
              </w:rPr>
            </w:pPr>
          </w:p>
          <w:p w14:paraId="13EC098E" w14:textId="77777777" w:rsidR="00251136" w:rsidRPr="00F82DC1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B01683">
              <w:rPr>
                <w:rFonts w:cs="Arial"/>
                <w:b w:val="0"/>
                <w:sz w:val="22"/>
                <w:szCs w:val="22"/>
              </w:rPr>
              <w:t>More males than females have severe learning disabilities.</w:t>
            </w:r>
          </w:p>
          <w:p w14:paraId="13EC098F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B01683">
              <w:rPr>
                <w:rFonts w:cs="Arial"/>
                <w:b w:val="0"/>
                <w:sz w:val="22"/>
                <w:szCs w:val="22"/>
              </w:rPr>
              <w:lastRenderedPageBreak/>
              <w:t>Mild learning disabilities are more common among males and people whose families have financial difficulties.</w:t>
            </w:r>
          </w:p>
          <w:p w14:paraId="13EC0990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</w:p>
          <w:p w14:paraId="13EC0991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62A37">
              <w:rPr>
                <w:rFonts w:cs="Arial"/>
                <w:b w:val="0"/>
                <w:color w:val="000000"/>
                <w:sz w:val="22"/>
                <w:szCs w:val="22"/>
              </w:rPr>
              <w:t>30% of people with a learning disability have epilepsy. 50% of people with a severe learning disability have epilepsy</w:t>
            </w:r>
          </w:p>
          <w:p w14:paraId="13EC0992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  <w:p w14:paraId="13EC0993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2576AC">
              <w:rPr>
                <w:rFonts w:cs="Arial"/>
                <w:b w:val="0"/>
                <w:sz w:val="22"/>
                <w:szCs w:val="22"/>
              </w:rPr>
              <w:t>Autism is not a learning disability, but people with</w:t>
            </w:r>
            <w:r w:rsidRPr="002576AC">
              <w:rPr>
                <w:rFonts w:cs="Arial"/>
                <w:b w:val="0"/>
                <w:sz w:val="22"/>
                <w:szCs w:val="22"/>
              </w:rPr>
              <w:br/>
              <w:t xml:space="preserve">autism often have a learning disability. About 91 in every 10,000 people in </w:t>
            </w:r>
            <w:smartTag w:uri="urn:schemas-microsoft-com:office:smarttags" w:element="PersonName">
              <w:r w:rsidRPr="002576AC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2576AC">
              <w:rPr>
                <w:rFonts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2576AC">
                  <w:rPr>
                    <w:rFonts w:cs="Arial"/>
                    <w:b w:val="0"/>
                    <w:sz w:val="22"/>
                    <w:szCs w:val="22"/>
                  </w:rPr>
                  <w:t>UK</w:t>
                </w:r>
              </w:smartTag>
            </w:smartTag>
            <w:r w:rsidRPr="002576AC">
              <w:rPr>
                <w:rFonts w:cs="Arial"/>
                <w:b w:val="0"/>
                <w:sz w:val="22"/>
                <w:szCs w:val="22"/>
              </w:rPr>
              <w:t xml:space="preserve"> have autism.</w:t>
            </w:r>
          </w:p>
          <w:p w14:paraId="13EC0994" w14:textId="77777777" w:rsidR="00251136" w:rsidRPr="002576AC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single" w:sz="6" w:space="0" w:color="800080"/>
              <w:left w:val="single" w:sz="6" w:space="0" w:color="800080"/>
              <w:bottom w:val="single" w:sz="4" w:space="0" w:color="FFFFFF"/>
            </w:tcBorders>
          </w:tcPr>
          <w:p w14:paraId="13EC0995" w14:textId="77777777" w:rsidR="00251136" w:rsidRPr="00023AB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023AB7">
              <w:rPr>
                <w:rFonts w:cs="Arial"/>
                <w:b w:val="0"/>
                <w:sz w:val="22"/>
                <w:szCs w:val="22"/>
              </w:rPr>
              <w:lastRenderedPageBreak/>
              <w:t xml:space="preserve">Approximately </w:t>
            </w:r>
            <w:r>
              <w:rPr>
                <w:rFonts w:cs="Arial"/>
                <w:b w:val="0"/>
                <w:sz w:val="22"/>
                <w:szCs w:val="22"/>
              </w:rPr>
              <w:t xml:space="preserve">30,100 adults in Charnwood will experience a mental health problem in </w:t>
            </w:r>
            <w:smartTag w:uri="urn:schemas-microsoft-com:office:smarttags" w:element="PersonName">
              <w:r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>
              <w:rPr>
                <w:rFonts w:cs="Arial"/>
                <w:b w:val="0"/>
                <w:sz w:val="22"/>
                <w:szCs w:val="22"/>
              </w:rPr>
              <w:t xml:space="preserve"> course of a year and 20,000 at any one time</w:t>
            </w:r>
          </w:p>
          <w:p w14:paraId="13EC0996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97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98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99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9A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9B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9C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9D" w14:textId="77777777" w:rsidR="00251136" w:rsidRPr="00023AB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16"/>
                <w:szCs w:val="16"/>
              </w:rPr>
              <w:br/>
            </w:r>
            <w:r w:rsidRPr="00023AB7">
              <w:rPr>
                <w:rFonts w:cs="Arial"/>
                <w:b w:val="0"/>
                <w:sz w:val="22"/>
                <w:szCs w:val="22"/>
              </w:rPr>
              <w:t xml:space="preserve">This equates to approximately </w:t>
            </w:r>
            <w:r>
              <w:rPr>
                <w:rFonts w:cs="Arial"/>
                <w:b w:val="0"/>
                <w:sz w:val="22"/>
                <w:szCs w:val="22"/>
              </w:rPr>
              <w:t xml:space="preserve">13,800 </w:t>
            </w:r>
            <w:r w:rsidRPr="00023AB7">
              <w:rPr>
                <w:rFonts w:cs="Arial"/>
                <w:b w:val="0"/>
                <w:sz w:val="22"/>
                <w:szCs w:val="22"/>
              </w:rPr>
              <w:t xml:space="preserve">people in </w:t>
            </w:r>
            <w:r>
              <w:rPr>
                <w:rFonts w:cs="Arial"/>
                <w:b w:val="0"/>
                <w:sz w:val="22"/>
                <w:szCs w:val="22"/>
              </w:rPr>
              <w:t>Charnwood</w:t>
            </w:r>
          </w:p>
          <w:p w14:paraId="13EC099E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9F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0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1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2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3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4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5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6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7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8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9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A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B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C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D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E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AF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B0" w14:textId="77777777" w:rsidR="00251136" w:rsidRPr="00DC26A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B1" w14:textId="77777777" w:rsidR="00251136" w:rsidRPr="00023AB7" w:rsidRDefault="00251136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023AB7">
              <w:rPr>
                <w:rFonts w:cs="Arial"/>
                <w:b w:val="0"/>
                <w:sz w:val="22"/>
                <w:szCs w:val="22"/>
              </w:rPr>
              <w:t>This equates to</w:t>
            </w:r>
            <w:r>
              <w:rPr>
                <w:rFonts w:cs="Arial"/>
                <w:b w:val="0"/>
                <w:sz w:val="22"/>
                <w:szCs w:val="22"/>
              </w:rPr>
              <w:t xml:space="preserve"> 1,534 – 3,069</w:t>
            </w:r>
            <w:r w:rsidRPr="00023AB7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Charnwood residents</w:t>
            </w:r>
          </w:p>
          <w:p w14:paraId="13EC09B2" w14:textId="77777777" w:rsidR="00251136" w:rsidRDefault="00251136" w:rsidP="0094544A">
            <w:pPr>
              <w:rPr>
                <w:b w:val="0"/>
                <w:color w:val="FF00FF"/>
                <w:sz w:val="36"/>
                <w:szCs w:val="36"/>
              </w:rPr>
            </w:pPr>
          </w:p>
          <w:p w14:paraId="13EC09B3" w14:textId="77777777" w:rsidR="00251136" w:rsidRPr="00023AB7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023AB7">
              <w:rPr>
                <w:rFonts w:cs="Arial"/>
                <w:b w:val="0"/>
                <w:sz w:val="22"/>
                <w:szCs w:val="22"/>
              </w:rPr>
              <w:t xml:space="preserve">This means that in </w:t>
            </w:r>
            <w:r>
              <w:rPr>
                <w:rFonts w:cs="Arial"/>
                <w:b w:val="0"/>
                <w:sz w:val="22"/>
                <w:szCs w:val="22"/>
              </w:rPr>
              <w:t>Charnwood, 1,534 – 3,069</w:t>
            </w:r>
            <w:r w:rsidRPr="00023AB7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023AB7">
              <w:rPr>
                <w:rFonts w:cs="Arial"/>
                <w:b w:val="0"/>
                <w:sz w:val="22"/>
                <w:szCs w:val="22"/>
              </w:rPr>
              <w:t>people could have th</w:t>
            </w:r>
            <w:r>
              <w:rPr>
                <w:rFonts w:cs="Arial"/>
                <w:b w:val="0"/>
                <w:sz w:val="22"/>
                <w:szCs w:val="22"/>
              </w:rPr>
              <w:t>is condition</w:t>
            </w:r>
          </w:p>
          <w:p w14:paraId="13EC09B4" w14:textId="77777777" w:rsidR="00251136" w:rsidRPr="00D548CC" w:rsidRDefault="00251136" w:rsidP="0094544A">
            <w:pPr>
              <w:rPr>
                <w:rFonts w:cs="Arial"/>
                <w:b w:val="0"/>
                <w:color w:val="FF00FF"/>
                <w:sz w:val="16"/>
                <w:szCs w:val="16"/>
              </w:rPr>
            </w:pPr>
          </w:p>
          <w:p w14:paraId="13EC09B5" w14:textId="77777777" w:rsidR="00251136" w:rsidRDefault="00251136" w:rsidP="0094544A">
            <w:pPr>
              <w:ind w:left="72"/>
              <w:rPr>
                <w:rFonts w:cs="Arial"/>
                <w:b w:val="0"/>
                <w:sz w:val="22"/>
                <w:szCs w:val="22"/>
              </w:rPr>
            </w:pPr>
            <w:r w:rsidRPr="00CC32C0">
              <w:rPr>
                <w:rFonts w:cs="Arial"/>
                <w:b w:val="0"/>
                <w:sz w:val="22"/>
                <w:szCs w:val="22"/>
              </w:rPr>
              <w:t xml:space="preserve">This means that in </w:t>
            </w:r>
            <w:r>
              <w:rPr>
                <w:rFonts w:cs="Arial"/>
                <w:b w:val="0"/>
                <w:sz w:val="22"/>
                <w:szCs w:val="22"/>
              </w:rPr>
              <w:t>Charnwood</w:t>
            </w:r>
            <w:r w:rsidRPr="00CC32C0">
              <w:rPr>
                <w:rFonts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CC32C0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CC32C0">
              <w:rPr>
                <w:rFonts w:cs="Arial"/>
                <w:b w:val="0"/>
                <w:sz w:val="22"/>
                <w:szCs w:val="22"/>
              </w:rPr>
              <w:t xml:space="preserve">re </w:t>
            </w:r>
            <w:r>
              <w:rPr>
                <w:rFonts w:cs="Arial"/>
                <w:b w:val="0"/>
                <w:sz w:val="22"/>
                <w:szCs w:val="22"/>
              </w:rPr>
              <w:t>could</w:t>
            </w:r>
            <w:r w:rsidRPr="00CC32C0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CC32C0">
              <w:rPr>
                <w:rFonts w:cs="Arial"/>
                <w:b w:val="0"/>
                <w:sz w:val="22"/>
                <w:szCs w:val="22"/>
              </w:rPr>
              <w:lastRenderedPageBreak/>
              <w:t xml:space="preserve">be </w:t>
            </w:r>
            <w:r>
              <w:rPr>
                <w:rFonts w:cs="Arial"/>
                <w:b w:val="0"/>
                <w:sz w:val="22"/>
                <w:szCs w:val="22"/>
              </w:rPr>
              <w:t xml:space="preserve"> approximately 3,680 females and 410 males with an eating disorder</w:t>
            </w:r>
          </w:p>
          <w:p w14:paraId="13EC09B6" w14:textId="77777777" w:rsidR="00251136" w:rsidRPr="00F60927" w:rsidRDefault="00251136" w:rsidP="0094544A">
            <w:pPr>
              <w:rPr>
                <w:rFonts w:cs="Arial"/>
                <w:b w:val="0"/>
                <w:sz w:val="28"/>
                <w:szCs w:val="28"/>
              </w:rPr>
            </w:pPr>
          </w:p>
          <w:p w14:paraId="13EC09B7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This means that in Charnwood approximately 1,534 people could have this condition</w:t>
            </w:r>
          </w:p>
          <w:p w14:paraId="13EC09B8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B9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BA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BB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BC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BD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BE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BF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C0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C1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C2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C3" w14:textId="77777777" w:rsidR="00251136" w:rsidRPr="00B01683" w:rsidRDefault="00251136" w:rsidP="0094544A">
            <w:pPr>
              <w:rPr>
                <w:rFonts w:cs="Arial"/>
                <w:b w:val="0"/>
                <w:sz w:val="16"/>
                <w:szCs w:val="16"/>
              </w:rPr>
            </w:pPr>
          </w:p>
          <w:p w14:paraId="13EC09C4" w14:textId="77777777" w:rsidR="00251136" w:rsidRPr="00B01683" w:rsidRDefault="00251136" w:rsidP="0094544A">
            <w:pPr>
              <w:rPr>
                <w:rFonts w:cs="Arial"/>
                <w:b w:val="0"/>
                <w:sz w:val="16"/>
                <w:szCs w:val="16"/>
              </w:rPr>
            </w:pPr>
          </w:p>
          <w:p w14:paraId="13EC09C5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C6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C7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C8" w14:textId="77777777" w:rsidR="00251136" w:rsidRPr="00F82DC1" w:rsidRDefault="00251136" w:rsidP="0094544A">
            <w:pPr>
              <w:rPr>
                <w:rFonts w:cs="Arial"/>
                <w:b w:val="0"/>
                <w:sz w:val="16"/>
                <w:szCs w:val="16"/>
              </w:rPr>
            </w:pPr>
          </w:p>
          <w:p w14:paraId="13EC09C9" w14:textId="77777777" w:rsidR="00251136" w:rsidRPr="00F60927" w:rsidRDefault="00251136" w:rsidP="0094544A">
            <w:pPr>
              <w:rPr>
                <w:rFonts w:cs="Arial"/>
                <w:b w:val="0"/>
              </w:rPr>
            </w:pPr>
          </w:p>
          <w:p w14:paraId="13EC09CA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CB" w14:textId="77777777" w:rsidR="00251136" w:rsidRPr="0007424F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07424F">
              <w:rPr>
                <w:rFonts w:cs="Arial"/>
                <w:b w:val="0"/>
                <w:sz w:val="22"/>
                <w:szCs w:val="22"/>
              </w:rPr>
              <w:t xml:space="preserve">This equates to </w:t>
            </w:r>
            <w:r>
              <w:rPr>
                <w:rFonts w:cs="Arial"/>
                <w:b w:val="0"/>
                <w:sz w:val="22"/>
                <w:szCs w:val="22"/>
              </w:rPr>
              <w:t xml:space="preserve">1,150 </w:t>
            </w:r>
            <w:r w:rsidRPr="0007424F">
              <w:rPr>
                <w:rFonts w:cs="Arial"/>
                <w:b w:val="0"/>
                <w:sz w:val="22"/>
                <w:szCs w:val="22"/>
              </w:rPr>
              <w:t xml:space="preserve">of </w:t>
            </w:r>
            <w:smartTag w:uri="urn:schemas-microsoft-com:office:smarttags" w:element="PersonName">
              <w:r w:rsidRPr="0007424F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>
              <w:rPr>
                <w:rFonts w:cs="Arial"/>
                <w:b w:val="0"/>
                <w:sz w:val="22"/>
                <w:szCs w:val="22"/>
              </w:rPr>
              <w:t xml:space="preserve"> 22,900</w:t>
            </w:r>
            <w:r w:rsidRPr="0007424F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 xml:space="preserve">Charnwood </w:t>
            </w:r>
            <w:r w:rsidRPr="0007424F">
              <w:rPr>
                <w:rFonts w:cs="Arial"/>
                <w:b w:val="0"/>
                <w:sz w:val="22"/>
                <w:szCs w:val="22"/>
              </w:rPr>
              <w:t>residents aged over 65 and</w:t>
            </w:r>
            <w:r>
              <w:rPr>
                <w:rFonts w:cs="Arial"/>
                <w:b w:val="0"/>
                <w:sz w:val="22"/>
                <w:szCs w:val="22"/>
              </w:rPr>
              <w:t xml:space="preserve"> 1,170</w:t>
            </w:r>
            <w:r w:rsidRPr="0007424F">
              <w:rPr>
                <w:rFonts w:cs="Arial"/>
                <w:b w:val="0"/>
                <w:sz w:val="22"/>
                <w:szCs w:val="22"/>
              </w:rPr>
              <w:t xml:space="preserve"> of </w:t>
            </w:r>
            <w:smartTag w:uri="urn:schemas-microsoft-com:office:smarttags" w:element="PersonName">
              <w:r w:rsidRPr="0007424F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>
              <w:rPr>
                <w:rFonts w:cs="Arial"/>
                <w:b w:val="0"/>
                <w:sz w:val="22"/>
                <w:szCs w:val="22"/>
              </w:rPr>
              <w:t xml:space="preserve"> 5,850</w:t>
            </w:r>
            <w:r w:rsidRPr="0007424F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residents aged 80+</w:t>
            </w:r>
          </w:p>
          <w:p w14:paraId="13EC09CC" w14:textId="77777777" w:rsidR="00251136" w:rsidRPr="00487C71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CD" w14:textId="77777777" w:rsidR="00251136" w:rsidRDefault="00251136" w:rsidP="0094544A">
            <w:pPr>
              <w:rPr>
                <w:b w:val="0"/>
              </w:rPr>
            </w:pPr>
          </w:p>
          <w:p w14:paraId="13EC09CE" w14:textId="77777777" w:rsidR="00251136" w:rsidRDefault="00251136" w:rsidP="0094544A">
            <w:pPr>
              <w:rPr>
                <w:b w:val="0"/>
              </w:rPr>
            </w:pPr>
          </w:p>
          <w:p w14:paraId="13EC09CF" w14:textId="77777777" w:rsidR="00251136" w:rsidRPr="00F82DC1" w:rsidRDefault="00251136" w:rsidP="0094544A">
            <w:pPr>
              <w:rPr>
                <w:rFonts w:cs="Arial"/>
                <w:b w:val="0"/>
                <w:color w:val="FF00FF"/>
                <w:sz w:val="16"/>
                <w:szCs w:val="16"/>
              </w:rPr>
            </w:pPr>
          </w:p>
          <w:p w14:paraId="13EC09D0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D1" w14:textId="77777777" w:rsidR="00251136" w:rsidRPr="00CC32C0" w:rsidRDefault="00251136" w:rsidP="0094544A">
            <w:pPr>
              <w:rPr>
                <w:rFonts w:cs="Arial"/>
                <w:b w:val="0"/>
                <w:sz w:val="16"/>
                <w:szCs w:val="16"/>
              </w:rPr>
            </w:pPr>
          </w:p>
          <w:p w14:paraId="13EC09D2" w14:textId="77777777" w:rsidR="00251136" w:rsidRPr="00CC32C0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CC32C0">
              <w:rPr>
                <w:rFonts w:cs="Arial"/>
                <w:b w:val="0"/>
                <w:sz w:val="22"/>
                <w:szCs w:val="22"/>
              </w:rPr>
              <w:t xml:space="preserve">This equates to approximately </w:t>
            </w:r>
            <w:r>
              <w:rPr>
                <w:rFonts w:cs="Arial"/>
                <w:b w:val="0"/>
                <w:sz w:val="22"/>
                <w:szCs w:val="22"/>
              </w:rPr>
              <w:t>590 - 900</w:t>
            </w:r>
            <w:r w:rsidRPr="00CC32C0">
              <w:rPr>
                <w:rFonts w:cs="Arial"/>
                <w:b w:val="0"/>
                <w:sz w:val="22"/>
                <w:szCs w:val="22"/>
              </w:rPr>
              <w:t xml:space="preserve"> people in </w:t>
            </w:r>
            <w:r>
              <w:rPr>
                <w:rFonts w:cs="Arial"/>
                <w:b w:val="0"/>
                <w:sz w:val="22"/>
                <w:szCs w:val="22"/>
              </w:rPr>
              <w:t>Charnwood</w:t>
            </w:r>
          </w:p>
          <w:p w14:paraId="13EC09D3" w14:textId="77777777" w:rsidR="00251136" w:rsidRPr="00CC32C0" w:rsidRDefault="00251136" w:rsidP="0094544A">
            <w:pPr>
              <w:ind w:left="72"/>
              <w:rPr>
                <w:rFonts w:cs="Arial"/>
                <w:b w:val="0"/>
                <w:sz w:val="22"/>
                <w:szCs w:val="22"/>
              </w:rPr>
            </w:pPr>
          </w:p>
          <w:p w14:paraId="13EC09D4" w14:textId="77777777" w:rsidR="00251136" w:rsidRPr="00487C71" w:rsidRDefault="00251136" w:rsidP="0094544A">
            <w:pPr>
              <w:rPr>
                <w:b w:val="0"/>
              </w:rPr>
            </w:pPr>
            <w:r w:rsidRPr="00CC32C0">
              <w:rPr>
                <w:rFonts w:cs="Arial"/>
                <w:b w:val="0"/>
                <w:sz w:val="22"/>
                <w:szCs w:val="22"/>
              </w:rPr>
              <w:t xml:space="preserve">This equates to approximately </w:t>
            </w:r>
            <w:r>
              <w:rPr>
                <w:rFonts w:cs="Arial"/>
                <w:b w:val="0"/>
                <w:sz w:val="22"/>
                <w:szCs w:val="22"/>
              </w:rPr>
              <w:t xml:space="preserve"> 1,485 – 4,475 </w:t>
            </w:r>
            <w:r w:rsidRPr="00CC32C0">
              <w:rPr>
                <w:rFonts w:cs="Arial"/>
                <w:b w:val="0"/>
                <w:sz w:val="22"/>
                <w:szCs w:val="22"/>
              </w:rPr>
              <w:t xml:space="preserve">people in </w:t>
            </w:r>
            <w:r>
              <w:rPr>
                <w:rFonts w:cs="Arial"/>
                <w:b w:val="0"/>
                <w:sz w:val="22"/>
                <w:szCs w:val="22"/>
              </w:rPr>
              <w:t>Charnwood</w:t>
            </w:r>
          </w:p>
        </w:tc>
      </w:tr>
    </w:tbl>
    <w:p w14:paraId="13EC09D6" w14:textId="77777777" w:rsidR="00251136" w:rsidRDefault="00251136" w:rsidP="00251136"/>
    <w:tbl>
      <w:tblPr>
        <w:tblStyle w:val="TableGrid2"/>
        <w:tblW w:w="13320" w:type="dxa"/>
        <w:tblLayout w:type="fixed"/>
        <w:tblLook w:val="01E0" w:firstRow="1" w:lastRow="1" w:firstColumn="1" w:lastColumn="1" w:noHBand="0" w:noVBand="0"/>
      </w:tblPr>
      <w:tblGrid>
        <w:gridCol w:w="3420"/>
        <w:gridCol w:w="5220"/>
        <w:gridCol w:w="4680"/>
      </w:tblGrid>
      <w:tr w:rsidR="00251136" w:rsidRPr="00BF7C5E" w14:paraId="13EC09DD" w14:textId="77777777" w:rsidTr="0094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il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9D7" w14:textId="77777777" w:rsidR="00251136" w:rsidRPr="007253BA" w:rsidRDefault="00251136" w:rsidP="0094544A">
            <w:pPr>
              <w:jc w:val="center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Literacy Difficulties</w:t>
            </w:r>
          </w:p>
          <w:p w14:paraId="13EC09D8" w14:textId="77777777" w:rsidR="00251136" w:rsidRPr="007253BA" w:rsidRDefault="00251136" w:rsidP="0094544A">
            <w:pPr>
              <w:jc w:val="center"/>
              <w:rPr>
                <w:rFonts w:cs="Arial"/>
                <w:color w:val="FFFFFF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9D9" w14:textId="77777777" w:rsidR="00251136" w:rsidRPr="007253BA" w:rsidRDefault="00251136" w:rsidP="00945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Gender, Age and Race Related Issues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single" w:sz="6" w:space="0" w:color="FFFFFF"/>
              <w:bottom w:val="single" w:sz="6" w:space="0" w:color="800080"/>
            </w:tcBorders>
            <w:shd w:val="clear" w:color="auto" w:fill="99CC00"/>
          </w:tcPr>
          <w:p w14:paraId="13EC09DA" w14:textId="77777777" w:rsidR="00251136" w:rsidRPr="007253BA" w:rsidRDefault="00251136" w:rsidP="0094544A">
            <w:pPr>
              <w:jc w:val="center"/>
              <w:rPr>
                <w:rFonts w:cs="Arial"/>
                <w:b w:val="0"/>
                <w:bCs w:val="0"/>
                <w:color w:val="FFFFFF"/>
              </w:rPr>
            </w:pPr>
            <w:r w:rsidRPr="007253BA">
              <w:rPr>
                <w:rFonts w:cs="Arial"/>
                <w:color w:val="FFFFFF"/>
              </w:rPr>
              <w:t xml:space="preserve">Statistics for </w:t>
            </w:r>
            <w:r>
              <w:rPr>
                <w:rFonts w:cs="Arial"/>
                <w:color w:val="FFFFFF"/>
              </w:rPr>
              <w:t>Charnwood</w:t>
            </w:r>
          </w:p>
          <w:p w14:paraId="13EC09DB" w14:textId="77777777" w:rsidR="00251136" w:rsidRPr="007253BA" w:rsidRDefault="00251136" w:rsidP="0094544A">
            <w:pPr>
              <w:rPr>
                <w:rFonts w:cs="Arial"/>
                <w:color w:val="FFFFFF"/>
              </w:rPr>
            </w:pPr>
          </w:p>
          <w:p w14:paraId="13EC09DC" w14:textId="77777777" w:rsidR="00251136" w:rsidRPr="007253BA" w:rsidRDefault="00251136" w:rsidP="0094544A">
            <w:pPr>
              <w:rPr>
                <w:rFonts w:cs="Arial"/>
                <w:bCs w:val="0"/>
                <w:color w:val="FFFFFF"/>
                <w:sz w:val="20"/>
              </w:rPr>
            </w:pPr>
            <w:r w:rsidRPr="007253BA">
              <w:rPr>
                <w:rFonts w:cs="Arial"/>
                <w:b w:val="0"/>
                <w:color w:val="FFFFFF"/>
                <w:sz w:val="20"/>
              </w:rPr>
              <w:t xml:space="preserve">  </w:t>
            </w:r>
            <w:r w:rsidRPr="007253BA">
              <w:rPr>
                <w:rFonts w:cs="Arial"/>
                <w:color w:val="FFFFFF"/>
                <w:sz w:val="20"/>
              </w:rPr>
              <w:t xml:space="preserve">        </w:t>
            </w:r>
          </w:p>
        </w:tc>
      </w:tr>
      <w:tr w:rsidR="00251136" w14:paraId="13EC09EF" w14:textId="77777777" w:rsidTr="009454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6" w:space="0" w:color="800080"/>
              <w:right w:val="single" w:sz="6" w:space="0" w:color="800080"/>
            </w:tcBorders>
          </w:tcPr>
          <w:p w14:paraId="13EC09DE" w14:textId="77777777" w:rsidR="00251136" w:rsidRPr="00B93038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B93038">
              <w:rPr>
                <w:rFonts w:cs="Arial"/>
                <w:b w:val="0"/>
                <w:sz w:val="22"/>
                <w:szCs w:val="22"/>
              </w:rPr>
              <w:t xml:space="preserve">7 million people in </w:t>
            </w:r>
            <w:smartTag w:uri="urn:schemas-microsoft-com:office:smarttags" w:element="place">
              <w:smartTag w:uri="urn:schemas-microsoft-com:office:smarttags" w:element="country-region">
                <w:r w:rsidRPr="00B93038">
                  <w:rPr>
                    <w:rFonts w:cs="Arial"/>
                    <w:b w:val="0"/>
                    <w:sz w:val="22"/>
                    <w:szCs w:val="22"/>
                  </w:rPr>
                  <w:t>England</w:t>
                </w:r>
              </w:smartTag>
            </w:smartTag>
            <w:r w:rsidRPr="00B93038">
              <w:rPr>
                <w:rFonts w:cs="Arial"/>
                <w:b w:val="0"/>
                <w:sz w:val="22"/>
                <w:szCs w:val="22"/>
              </w:rPr>
              <w:t>,</w:t>
            </w:r>
            <w:r w:rsidRPr="00B93038">
              <w:rPr>
                <w:rFonts w:cs="Arial"/>
                <w:b w:val="0"/>
                <w:sz w:val="20"/>
              </w:rPr>
              <w:t xml:space="preserve"> </w:t>
            </w:r>
            <w:r w:rsidRPr="00B93038">
              <w:rPr>
                <w:rFonts w:cs="Arial"/>
                <w:b w:val="0"/>
                <w:sz w:val="22"/>
                <w:szCs w:val="22"/>
              </w:rPr>
              <w:t xml:space="preserve">roughly one in five adults have low literacy skills i.e. </w:t>
            </w:r>
            <w:smartTag w:uri="urn:schemas-microsoft-com:office:smarttags" w:element="PersonName">
              <w:r w:rsidRPr="00B93038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B93038">
              <w:rPr>
                <w:rFonts w:cs="Arial"/>
                <w:b w:val="0"/>
                <w:sz w:val="22"/>
                <w:szCs w:val="22"/>
              </w:rPr>
              <w:t xml:space="preserve">y have a reading ability of that expected in an 11 year old. </w:t>
            </w:r>
          </w:p>
          <w:p w14:paraId="13EC09DF" w14:textId="77777777" w:rsidR="00251136" w:rsidRPr="00B93038" w:rsidRDefault="00251136" w:rsidP="0094544A">
            <w:pPr>
              <w:rPr>
                <w:rFonts w:cs="Arial"/>
                <w:b w:val="0"/>
                <w:sz w:val="16"/>
                <w:szCs w:val="16"/>
              </w:rPr>
            </w:pPr>
          </w:p>
          <w:p w14:paraId="13EC09E0" w14:textId="77777777" w:rsidR="00251136" w:rsidRDefault="00251136" w:rsidP="0094544A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The</w:t>
            </w:r>
            <w:r w:rsidRPr="00B93038">
              <w:rPr>
                <w:rFonts w:cs="Arial"/>
                <w:b w:val="0"/>
                <w:sz w:val="22"/>
                <w:szCs w:val="22"/>
              </w:rPr>
              <w:t xml:space="preserve"> Centre for Longitudinal Studies (CLS) has divided </w:t>
            </w:r>
            <w:smartTag w:uri="urn:schemas-microsoft-com:office:smarttags" w:element="PersonName">
              <w:r w:rsidRPr="00B93038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B93038">
              <w:rPr>
                <w:rFonts w:cs="Arial"/>
                <w:b w:val="0"/>
                <w:sz w:val="22"/>
                <w:szCs w:val="22"/>
              </w:rPr>
              <w:t xml:space="preserve"> overall 19% with weak literacy skills into two categories</w:t>
            </w:r>
            <w:r>
              <w:rPr>
                <w:rFonts w:cs="Arial"/>
                <w:b w:val="0"/>
                <w:sz w:val="22"/>
                <w:szCs w:val="22"/>
              </w:rPr>
              <w:t>: a</w:t>
            </w:r>
            <w:r w:rsidRPr="00B93038">
              <w:rPr>
                <w:rFonts w:cs="Arial"/>
                <w:b w:val="0"/>
                <w:sz w:val="22"/>
                <w:szCs w:val="22"/>
              </w:rPr>
              <w:t xml:space="preserve">bout 6% of </w:t>
            </w:r>
            <w:smartTag w:uri="urn:schemas-microsoft-com:office:smarttags" w:element="PersonName">
              <w:r w:rsidRPr="00B93038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B93038">
              <w:rPr>
                <w:rFonts w:cs="Arial"/>
                <w:b w:val="0"/>
                <w:sz w:val="22"/>
                <w:szCs w:val="22"/>
              </w:rPr>
              <w:t xml:space="preserve"> adult working population are judged to have "very low" literacy skills; and a fur</w:t>
            </w:r>
            <w:smartTag w:uri="urn:schemas-microsoft-com:office:smarttags" w:element="PersonName">
              <w:r w:rsidRPr="00B93038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B93038">
              <w:rPr>
                <w:rFonts w:cs="Arial"/>
                <w:b w:val="0"/>
                <w:sz w:val="22"/>
                <w:szCs w:val="22"/>
              </w:rPr>
              <w:t>r 13% to have "low" literacy skills.</w:t>
            </w:r>
          </w:p>
          <w:p w14:paraId="13EC09E1" w14:textId="77777777" w:rsidR="00733DCD" w:rsidRDefault="00733DCD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E2" w14:textId="77777777" w:rsidR="00733DCD" w:rsidRDefault="00733DCD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E3" w14:textId="77777777" w:rsidR="00733DCD" w:rsidRDefault="00733DCD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E4" w14:textId="77777777" w:rsidR="00733DCD" w:rsidRDefault="00733DCD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E5" w14:textId="77777777" w:rsidR="00733DCD" w:rsidRDefault="00733DCD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E6" w14:textId="77777777" w:rsidR="00BF0069" w:rsidRDefault="00BF0069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E7" w14:textId="77777777" w:rsidR="00733DCD" w:rsidRDefault="00733DCD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E8" w14:textId="77777777" w:rsidR="00733DCD" w:rsidRDefault="00733DCD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9E9" w14:textId="77777777" w:rsidR="00733DCD" w:rsidRPr="008D06FF" w:rsidRDefault="00733DCD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</w:p>
        </w:tc>
        <w:tc>
          <w:tcPr>
            <w:tcW w:w="5220" w:type="dxa"/>
            <w:tcBorders>
              <w:top w:val="single" w:sz="6" w:space="0" w:color="800080"/>
              <w:left w:val="single" w:sz="6" w:space="0" w:color="800080"/>
              <w:right w:val="single" w:sz="6" w:space="0" w:color="800080"/>
            </w:tcBorders>
          </w:tcPr>
          <w:p w14:paraId="13EC09EA" w14:textId="77777777" w:rsidR="00251136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B93038">
              <w:rPr>
                <w:rFonts w:cs="Arial"/>
                <w:b w:val="0"/>
                <w:sz w:val="22"/>
                <w:szCs w:val="22"/>
              </w:rPr>
              <w:t xml:space="preserve">Those with "very low" skills are likely to have great difficulty with any reading, struggling to read </w:t>
            </w:r>
            <w:smartTag w:uri="urn:schemas-microsoft-com:office:smarttags" w:element="PersonName">
              <w:r w:rsidRPr="00B93038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B93038">
              <w:rPr>
                <w:rFonts w:cs="Arial"/>
                <w:b w:val="0"/>
                <w:sz w:val="22"/>
                <w:szCs w:val="22"/>
              </w:rPr>
              <w:t xml:space="preserve"> simplest and shortest texts, though </w:t>
            </w:r>
            <w:smartTag w:uri="urn:schemas-microsoft-com:office:smarttags" w:element="PersonName">
              <w:r w:rsidRPr="00B93038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B93038">
              <w:rPr>
                <w:rFonts w:cs="Arial"/>
                <w:b w:val="0"/>
                <w:sz w:val="22"/>
                <w:szCs w:val="22"/>
              </w:rPr>
              <w:t xml:space="preserve">y may be able to cope with simple signs and advertisements, especially when </w:t>
            </w:r>
            <w:smartTag w:uri="urn:schemas-microsoft-com:office:smarttags" w:element="PersonName">
              <w:r w:rsidRPr="00B93038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B93038">
              <w:rPr>
                <w:rFonts w:cs="Arial"/>
                <w:b w:val="0"/>
                <w:sz w:val="22"/>
                <w:szCs w:val="22"/>
              </w:rPr>
              <w:t>se are illustrated.</w:t>
            </w:r>
          </w:p>
          <w:p w14:paraId="13EC09EB" w14:textId="77777777" w:rsidR="00251136" w:rsidRPr="00B93038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</w:p>
          <w:p w14:paraId="13EC09EC" w14:textId="77777777" w:rsidR="00251136" w:rsidRPr="00B93038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93038">
              <w:rPr>
                <w:rFonts w:cs="Arial"/>
                <w:b w:val="0"/>
                <w:sz w:val="22"/>
                <w:szCs w:val="22"/>
              </w:rPr>
              <w:t>Adults defined as having "low" literacy skills may be able to read a short article from a tabloid newspaper and pick out favourite programmes from a TV guide, but may read slowly with little understanding.</w:t>
            </w:r>
            <w:r w:rsidRPr="00B93038">
              <w:rPr>
                <w:b w:val="0"/>
              </w:rPr>
              <w:t xml:space="preserve"> </w:t>
            </w:r>
          </w:p>
          <w:p w14:paraId="13EC09ED" w14:textId="77777777" w:rsidR="00251136" w:rsidRPr="003A72C9" w:rsidRDefault="00251136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single" w:sz="6" w:space="0" w:color="800080"/>
              <w:left w:val="single" w:sz="6" w:space="0" w:color="800080"/>
              <w:bottom w:val="single" w:sz="4" w:space="0" w:color="FFFFFF"/>
            </w:tcBorders>
          </w:tcPr>
          <w:p w14:paraId="13EC09EE" w14:textId="77777777" w:rsidR="00251136" w:rsidRPr="0007424F" w:rsidRDefault="00251136" w:rsidP="0094544A">
            <w:pPr>
              <w:ind w:left="360"/>
              <w:rPr>
                <w:b w:val="0"/>
              </w:rPr>
            </w:pPr>
            <w:r w:rsidRPr="0007424F">
              <w:rPr>
                <w:b w:val="0"/>
                <w:sz w:val="22"/>
                <w:szCs w:val="22"/>
              </w:rPr>
              <w:t>It is estimated that about</w:t>
            </w:r>
            <w:r>
              <w:rPr>
                <w:b w:val="0"/>
                <w:sz w:val="22"/>
                <w:szCs w:val="22"/>
              </w:rPr>
              <w:t xml:space="preserve"> 24,000</w:t>
            </w:r>
            <w:r w:rsidRPr="0007424F">
              <w:rPr>
                <w:b w:val="0"/>
                <w:sz w:val="22"/>
                <w:szCs w:val="22"/>
              </w:rPr>
              <w:t xml:space="preserve"> adults resident in </w:t>
            </w:r>
            <w:r>
              <w:rPr>
                <w:rFonts w:cs="Arial"/>
                <w:b w:val="0"/>
                <w:sz w:val="22"/>
                <w:szCs w:val="22"/>
              </w:rPr>
              <w:t>Charnwood</w:t>
            </w:r>
            <w:r w:rsidRPr="0007424F">
              <w:rPr>
                <w:b w:val="0"/>
                <w:sz w:val="22"/>
                <w:szCs w:val="22"/>
              </w:rPr>
              <w:t xml:space="preserve"> will have weak literacy skills.</w:t>
            </w:r>
          </w:p>
        </w:tc>
      </w:tr>
    </w:tbl>
    <w:p w14:paraId="13EC09F0" w14:textId="77777777" w:rsidR="00251136" w:rsidRDefault="00251136" w:rsidP="00251136">
      <w:pPr>
        <w:shd w:val="clear" w:color="auto" w:fill="008000"/>
        <w:ind w:left="-120" w:right="-59" w:firstLine="120"/>
        <w:jc w:val="center"/>
        <w:rPr>
          <w:rFonts w:cs="Arial"/>
          <w:b/>
          <w:color w:val="FFFFFF"/>
          <w:sz w:val="28"/>
          <w:szCs w:val="28"/>
        </w:rPr>
      </w:pPr>
      <w:r w:rsidRPr="00650BDD">
        <w:rPr>
          <w:rFonts w:cs="Arial"/>
          <w:b/>
          <w:color w:val="FFFFFF"/>
          <w:sz w:val="28"/>
          <w:szCs w:val="28"/>
        </w:rPr>
        <w:lastRenderedPageBreak/>
        <w:t>Race, Nationality and Ethnicity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3151"/>
        <w:gridCol w:w="1985"/>
        <w:gridCol w:w="1276"/>
        <w:gridCol w:w="1701"/>
        <w:gridCol w:w="1275"/>
        <w:gridCol w:w="1560"/>
        <w:gridCol w:w="1417"/>
      </w:tblGrid>
      <w:tr w:rsidR="0094544A" w:rsidRPr="00A52FAC" w14:paraId="13EC09F6" w14:textId="77777777" w:rsidTr="0094544A">
        <w:trPr>
          <w:trHeight w:val="20"/>
        </w:trPr>
        <w:tc>
          <w:tcPr>
            <w:tcW w:w="4077" w:type="dxa"/>
            <w:gridSpan w:val="2"/>
            <w:vMerge w:val="restart"/>
            <w:tcBorders>
              <w:top w:val="single" w:sz="4" w:space="0" w:color="800080"/>
              <w:left w:val="single" w:sz="4" w:space="0" w:color="800080"/>
              <w:tl2br w:val="single" w:sz="4" w:space="0" w:color="99CC00"/>
            </w:tcBorders>
            <w:shd w:val="clear" w:color="auto" w:fill="99CC00"/>
            <w:vAlign w:val="center"/>
          </w:tcPr>
          <w:p w14:paraId="13EC09F1" w14:textId="77777777" w:rsidR="0094544A" w:rsidRPr="00A52FAC" w:rsidRDefault="0094544A" w:rsidP="0094544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Race</w:t>
            </w:r>
          </w:p>
          <w:p w14:paraId="13EC09F2" w14:textId="77777777" w:rsidR="0094544A" w:rsidRPr="00A52FAC" w:rsidRDefault="0094544A" w:rsidP="0094544A">
            <w:pPr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  <w:shd w:val="clear" w:color="auto" w:fill="99CC00"/>
            <w:vAlign w:val="center"/>
          </w:tcPr>
          <w:p w14:paraId="13EC09F3" w14:textId="77777777" w:rsidR="0094544A" w:rsidRPr="00A52FAC" w:rsidRDefault="0094544A" w:rsidP="0094544A">
            <w:pPr>
              <w:ind w:left="207"/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Charnwood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99CC00"/>
            <w:vAlign w:val="center"/>
          </w:tcPr>
          <w:p w14:paraId="13EC09F4" w14:textId="77777777" w:rsidR="0094544A" w:rsidRPr="00A52FAC" w:rsidRDefault="0094544A" w:rsidP="0094544A">
            <w:pPr>
              <w:ind w:left="759" w:hanging="759"/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East Midlands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99CC00"/>
            <w:vAlign w:val="center"/>
          </w:tcPr>
          <w:p w14:paraId="13EC09F5" w14:textId="77777777" w:rsidR="0094544A" w:rsidRPr="00A52FAC" w:rsidRDefault="0094544A" w:rsidP="0094544A">
            <w:pPr>
              <w:ind w:left="759" w:hanging="759"/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England</w:t>
            </w:r>
          </w:p>
        </w:tc>
      </w:tr>
      <w:tr w:rsidR="0094544A" w:rsidRPr="00A52FAC" w14:paraId="13EC09FE" w14:textId="77777777" w:rsidTr="0094544A">
        <w:trPr>
          <w:trHeight w:val="20"/>
        </w:trPr>
        <w:tc>
          <w:tcPr>
            <w:tcW w:w="4077" w:type="dxa"/>
            <w:gridSpan w:val="2"/>
            <w:vMerge/>
            <w:tcBorders>
              <w:left w:val="single" w:sz="4" w:space="0" w:color="800080"/>
              <w:bottom w:val="single" w:sz="4" w:space="0" w:color="003366"/>
              <w:tl2br w:val="single" w:sz="4" w:space="0" w:color="99CC00"/>
            </w:tcBorders>
            <w:shd w:val="clear" w:color="auto" w:fill="99CC00"/>
            <w:vAlign w:val="center"/>
          </w:tcPr>
          <w:p w14:paraId="13EC09F7" w14:textId="77777777" w:rsidR="0094544A" w:rsidRPr="00A52FAC" w:rsidRDefault="0094544A" w:rsidP="0094544A">
            <w:pPr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99CC00"/>
            <w:vAlign w:val="center"/>
          </w:tcPr>
          <w:p w14:paraId="13EC09F8" w14:textId="77777777" w:rsidR="0094544A" w:rsidRPr="00A52FAC" w:rsidRDefault="0094544A" w:rsidP="0094544A">
            <w:pPr>
              <w:ind w:left="207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A52FAC">
              <w:rPr>
                <w:rFonts w:cs="Arial"/>
                <w:color w:val="FFFFFF"/>
                <w:sz w:val="20"/>
                <w:szCs w:val="20"/>
              </w:rPr>
              <w:t>Figure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99CC00"/>
            <w:vAlign w:val="center"/>
          </w:tcPr>
          <w:p w14:paraId="13EC09F9" w14:textId="77777777" w:rsidR="0094544A" w:rsidRPr="00A52FAC" w:rsidRDefault="0094544A" w:rsidP="0094544A">
            <w:pPr>
              <w:ind w:left="207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A52FAC">
              <w:rPr>
                <w:rFonts w:cs="Arial"/>
                <w:color w:val="FFFFFF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99CC00"/>
            <w:vAlign w:val="center"/>
          </w:tcPr>
          <w:p w14:paraId="13EC09FA" w14:textId="77777777" w:rsidR="0094544A" w:rsidRPr="00A52FAC" w:rsidRDefault="0094544A" w:rsidP="0094544A">
            <w:pPr>
              <w:ind w:left="759" w:hanging="759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A52FAC">
              <w:rPr>
                <w:rFonts w:cs="Arial"/>
                <w:color w:val="FFFFFF"/>
                <w:sz w:val="20"/>
                <w:szCs w:val="20"/>
              </w:rPr>
              <w:t>Figure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99CC00"/>
            <w:vAlign w:val="center"/>
          </w:tcPr>
          <w:p w14:paraId="13EC09FB" w14:textId="77777777" w:rsidR="0094544A" w:rsidRPr="00A52FAC" w:rsidRDefault="0094544A" w:rsidP="0094544A">
            <w:pPr>
              <w:ind w:left="759" w:hanging="759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A52FAC">
              <w:rPr>
                <w:rFonts w:cs="Arial"/>
                <w:color w:val="FFFFFF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99CC00"/>
            <w:vAlign w:val="center"/>
          </w:tcPr>
          <w:p w14:paraId="13EC09FC" w14:textId="77777777" w:rsidR="0094544A" w:rsidRPr="00A52FAC" w:rsidRDefault="0094544A" w:rsidP="0094544A">
            <w:pPr>
              <w:ind w:left="759" w:hanging="759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A52FAC">
              <w:rPr>
                <w:rFonts w:cs="Arial"/>
                <w:color w:val="FFFFFF"/>
                <w:sz w:val="20"/>
                <w:szCs w:val="20"/>
              </w:rPr>
              <w:t>Figure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vAlign w:val="center"/>
          </w:tcPr>
          <w:p w14:paraId="13EC09FD" w14:textId="77777777" w:rsidR="0094544A" w:rsidRPr="00A52FAC" w:rsidRDefault="0094544A" w:rsidP="0094544A">
            <w:pPr>
              <w:ind w:left="759" w:hanging="759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A52FAC">
              <w:rPr>
                <w:rFonts w:cs="Arial"/>
                <w:color w:val="FFFFFF"/>
                <w:sz w:val="20"/>
                <w:szCs w:val="20"/>
              </w:rPr>
              <w:t>%</w:t>
            </w:r>
          </w:p>
        </w:tc>
      </w:tr>
      <w:tr w:rsidR="0094544A" w:rsidRPr="00A52FAC" w14:paraId="13EC0A07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003366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9FF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White:</w:t>
            </w:r>
          </w:p>
        </w:tc>
        <w:tc>
          <w:tcPr>
            <w:tcW w:w="3151" w:type="dxa"/>
            <w:tcBorders>
              <w:top w:val="single" w:sz="4" w:space="0" w:color="003366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00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British</w:t>
            </w:r>
          </w:p>
        </w:tc>
        <w:tc>
          <w:tcPr>
            <w:tcW w:w="19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01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139,978</w:t>
            </w:r>
          </w:p>
        </w:tc>
        <w:tc>
          <w:tcPr>
            <w:tcW w:w="127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02" w14:textId="77777777" w:rsidR="0094544A" w:rsidRPr="00733DCD" w:rsidRDefault="0094544A" w:rsidP="0094544A">
            <w:pPr>
              <w:jc w:val="center"/>
              <w:rPr>
                <w:rFonts w:cs="Arial"/>
                <w:bCs/>
                <w:color w:val="548DD4" w:themeColor="text2" w:themeTint="99"/>
              </w:rPr>
            </w:pPr>
            <w:r w:rsidRPr="00733DCD">
              <w:rPr>
                <w:rFonts w:cs="Arial"/>
                <w:bCs/>
                <w:color w:val="548DD4" w:themeColor="text2" w:themeTint="99"/>
                <w:sz w:val="22"/>
              </w:rPr>
              <w:t>84.4</w:t>
            </w:r>
          </w:p>
        </w:tc>
        <w:tc>
          <w:tcPr>
            <w:tcW w:w="1701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03" w14:textId="77777777" w:rsidR="0094544A" w:rsidRPr="00733DCD" w:rsidRDefault="0094544A" w:rsidP="0094544A">
            <w:pPr>
              <w:jc w:val="center"/>
              <w:rPr>
                <w:rFonts w:cs="Arial"/>
                <w:bCs/>
                <w:color w:val="548DD4" w:themeColor="text2" w:themeTint="99"/>
              </w:rPr>
            </w:pPr>
            <w:r w:rsidRPr="00733DCD">
              <w:rPr>
                <w:rFonts w:cs="Arial"/>
                <w:bCs/>
                <w:color w:val="548DD4" w:themeColor="text2" w:themeTint="99"/>
                <w:sz w:val="22"/>
              </w:rPr>
              <w:t>3,871,146</w:t>
            </w:r>
          </w:p>
        </w:tc>
        <w:tc>
          <w:tcPr>
            <w:tcW w:w="127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04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85.40</w:t>
            </w:r>
          </w:p>
        </w:tc>
        <w:tc>
          <w:tcPr>
            <w:tcW w:w="1560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05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42,279,236</w:t>
            </w:r>
          </w:p>
        </w:tc>
        <w:tc>
          <w:tcPr>
            <w:tcW w:w="1417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06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79.75</w:t>
            </w:r>
          </w:p>
        </w:tc>
      </w:tr>
      <w:tr w:rsidR="0094544A" w:rsidRPr="00A52FAC" w14:paraId="13EC0A10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08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</w:p>
        </w:tc>
        <w:tc>
          <w:tcPr>
            <w:tcW w:w="3151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09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Irish</w:t>
            </w:r>
          </w:p>
        </w:tc>
        <w:tc>
          <w:tcPr>
            <w:tcW w:w="19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0A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989</w:t>
            </w:r>
          </w:p>
        </w:tc>
        <w:tc>
          <w:tcPr>
            <w:tcW w:w="127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0B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0.60</w:t>
            </w:r>
          </w:p>
        </w:tc>
        <w:tc>
          <w:tcPr>
            <w:tcW w:w="170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0C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28,676</w:t>
            </w:r>
          </w:p>
        </w:tc>
        <w:tc>
          <w:tcPr>
            <w:tcW w:w="12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0D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0.63</w:t>
            </w:r>
          </w:p>
        </w:tc>
        <w:tc>
          <w:tcPr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0E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517,001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0F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0.98</w:t>
            </w:r>
          </w:p>
        </w:tc>
      </w:tr>
      <w:tr w:rsidR="0094544A" w:rsidRPr="00A52FAC" w14:paraId="13EC0A19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11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</w:p>
        </w:tc>
        <w:tc>
          <w:tcPr>
            <w:tcW w:w="3151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12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Other</w:t>
            </w:r>
          </w:p>
        </w:tc>
        <w:tc>
          <w:tcPr>
            <w:tcW w:w="19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13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4,147</w:t>
            </w:r>
          </w:p>
        </w:tc>
        <w:tc>
          <w:tcPr>
            <w:tcW w:w="127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14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2.5</w:t>
            </w:r>
          </w:p>
        </w:tc>
        <w:tc>
          <w:tcPr>
            <w:tcW w:w="170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15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146,534</w:t>
            </w:r>
          </w:p>
        </w:tc>
        <w:tc>
          <w:tcPr>
            <w:tcW w:w="12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16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3.23</w:t>
            </w:r>
          </w:p>
        </w:tc>
        <w:tc>
          <w:tcPr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17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248,4905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18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4.69</w:t>
            </w:r>
          </w:p>
        </w:tc>
      </w:tr>
      <w:tr w:rsidR="0094544A" w:rsidRPr="00A52FAC" w14:paraId="13EC0A22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1A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Mixed</w:t>
            </w:r>
          </w:p>
        </w:tc>
        <w:tc>
          <w:tcPr>
            <w:tcW w:w="3151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1B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White &amp; Black Caribbean</w:t>
            </w:r>
          </w:p>
        </w:tc>
        <w:tc>
          <w:tcPr>
            <w:tcW w:w="19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1C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815</w:t>
            </w:r>
          </w:p>
        </w:tc>
        <w:tc>
          <w:tcPr>
            <w:tcW w:w="127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1D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0.49</w:t>
            </w:r>
          </w:p>
        </w:tc>
        <w:tc>
          <w:tcPr>
            <w:tcW w:w="170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1E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40,404</w:t>
            </w:r>
          </w:p>
        </w:tc>
        <w:tc>
          <w:tcPr>
            <w:tcW w:w="12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1F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0.89</w:t>
            </w:r>
          </w:p>
        </w:tc>
        <w:tc>
          <w:tcPr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20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415,616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21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0.78</w:t>
            </w:r>
          </w:p>
        </w:tc>
      </w:tr>
      <w:tr w:rsidR="0094544A" w:rsidRPr="00A52FAC" w14:paraId="13EC0A2B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23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</w:p>
        </w:tc>
        <w:tc>
          <w:tcPr>
            <w:tcW w:w="3151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24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White &amp; Black African</w:t>
            </w:r>
          </w:p>
        </w:tc>
        <w:tc>
          <w:tcPr>
            <w:tcW w:w="19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25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26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0.15</w:t>
            </w:r>
          </w:p>
        </w:tc>
        <w:tc>
          <w:tcPr>
            <w:tcW w:w="170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27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8,814</w:t>
            </w:r>
          </w:p>
        </w:tc>
        <w:tc>
          <w:tcPr>
            <w:tcW w:w="12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28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0.19</w:t>
            </w:r>
          </w:p>
        </w:tc>
        <w:tc>
          <w:tcPr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29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161,550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2A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0.30</w:t>
            </w:r>
          </w:p>
        </w:tc>
      </w:tr>
      <w:tr w:rsidR="0094544A" w:rsidRPr="00A52FAC" w14:paraId="13EC0A34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2C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</w:p>
        </w:tc>
        <w:tc>
          <w:tcPr>
            <w:tcW w:w="3151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2D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White &amp; Asian</w:t>
            </w:r>
          </w:p>
        </w:tc>
        <w:tc>
          <w:tcPr>
            <w:tcW w:w="19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2E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1,045</w:t>
            </w:r>
          </w:p>
        </w:tc>
        <w:tc>
          <w:tcPr>
            <w:tcW w:w="127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2F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0.63</w:t>
            </w:r>
          </w:p>
        </w:tc>
        <w:tc>
          <w:tcPr>
            <w:tcW w:w="170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30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21,688</w:t>
            </w:r>
          </w:p>
        </w:tc>
        <w:tc>
          <w:tcPr>
            <w:tcW w:w="12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31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0.48</w:t>
            </w:r>
          </w:p>
        </w:tc>
        <w:tc>
          <w:tcPr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32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332,708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33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0.63</w:t>
            </w:r>
          </w:p>
        </w:tc>
      </w:tr>
      <w:tr w:rsidR="0094544A" w:rsidRPr="00A52FAC" w14:paraId="13EC0A3D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35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</w:p>
        </w:tc>
        <w:tc>
          <w:tcPr>
            <w:tcW w:w="3151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36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Other Mixed</w:t>
            </w:r>
          </w:p>
        </w:tc>
        <w:tc>
          <w:tcPr>
            <w:tcW w:w="19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37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473</w:t>
            </w:r>
          </w:p>
        </w:tc>
        <w:tc>
          <w:tcPr>
            <w:tcW w:w="127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38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0.28</w:t>
            </w:r>
          </w:p>
        </w:tc>
        <w:tc>
          <w:tcPr>
            <w:tcW w:w="170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39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15,318</w:t>
            </w:r>
          </w:p>
        </w:tc>
        <w:tc>
          <w:tcPr>
            <w:tcW w:w="12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3A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0.34</w:t>
            </w:r>
          </w:p>
        </w:tc>
        <w:tc>
          <w:tcPr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3B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283,005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3C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0.53</w:t>
            </w:r>
          </w:p>
        </w:tc>
      </w:tr>
      <w:tr w:rsidR="0094544A" w:rsidRPr="00A52FAC" w14:paraId="13EC0A46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3E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Asian</w:t>
            </w:r>
          </w:p>
        </w:tc>
        <w:tc>
          <w:tcPr>
            <w:tcW w:w="3151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3F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Indian</w:t>
            </w:r>
          </w:p>
        </w:tc>
        <w:tc>
          <w:tcPr>
            <w:tcW w:w="19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40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10,225</w:t>
            </w:r>
          </w:p>
        </w:tc>
        <w:tc>
          <w:tcPr>
            <w:tcW w:w="127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41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6.16</w:t>
            </w:r>
          </w:p>
        </w:tc>
        <w:tc>
          <w:tcPr>
            <w:tcW w:w="170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42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168,928</w:t>
            </w:r>
          </w:p>
        </w:tc>
        <w:tc>
          <w:tcPr>
            <w:tcW w:w="12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43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3.73</w:t>
            </w:r>
          </w:p>
        </w:tc>
        <w:tc>
          <w:tcPr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44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1,395,702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45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2.63</w:t>
            </w:r>
          </w:p>
        </w:tc>
      </w:tr>
      <w:tr w:rsidR="0094544A" w:rsidRPr="00A52FAC" w14:paraId="13EC0A4F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47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</w:p>
        </w:tc>
        <w:tc>
          <w:tcPr>
            <w:tcW w:w="3151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48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Bangladeshi</w:t>
            </w:r>
          </w:p>
        </w:tc>
        <w:tc>
          <w:tcPr>
            <w:tcW w:w="19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49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428</w:t>
            </w:r>
          </w:p>
        </w:tc>
        <w:tc>
          <w:tcPr>
            <w:tcW w:w="127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4A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0.26</w:t>
            </w:r>
          </w:p>
        </w:tc>
        <w:tc>
          <w:tcPr>
            <w:tcW w:w="170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4B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48,940</w:t>
            </w:r>
          </w:p>
        </w:tc>
        <w:tc>
          <w:tcPr>
            <w:tcW w:w="12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4C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1.08</w:t>
            </w:r>
          </w:p>
        </w:tc>
        <w:tc>
          <w:tcPr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4D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11,12,282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4E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2.10</w:t>
            </w:r>
          </w:p>
        </w:tc>
      </w:tr>
      <w:tr w:rsidR="0094544A" w:rsidRPr="00A52FAC" w14:paraId="13EC0A58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50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</w:p>
        </w:tc>
        <w:tc>
          <w:tcPr>
            <w:tcW w:w="3151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51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Pakistani</w:t>
            </w:r>
          </w:p>
        </w:tc>
        <w:tc>
          <w:tcPr>
            <w:tcW w:w="19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52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2,022</w:t>
            </w:r>
          </w:p>
        </w:tc>
        <w:tc>
          <w:tcPr>
            <w:tcW w:w="127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53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1.22</w:t>
            </w:r>
          </w:p>
        </w:tc>
        <w:tc>
          <w:tcPr>
            <w:tcW w:w="170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54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13,258</w:t>
            </w:r>
          </w:p>
        </w:tc>
        <w:tc>
          <w:tcPr>
            <w:tcW w:w="12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55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0.29</w:t>
            </w:r>
          </w:p>
        </w:tc>
        <w:tc>
          <w:tcPr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56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436,514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57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0.82</w:t>
            </w:r>
          </w:p>
        </w:tc>
      </w:tr>
      <w:tr w:rsidR="0094544A" w:rsidRPr="00A52FAC" w14:paraId="13EC0A61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59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</w:p>
        </w:tc>
        <w:tc>
          <w:tcPr>
            <w:tcW w:w="3151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5A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Other Asian</w:t>
            </w:r>
          </w:p>
        </w:tc>
        <w:tc>
          <w:tcPr>
            <w:tcW w:w="19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5B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1,520</w:t>
            </w:r>
          </w:p>
        </w:tc>
        <w:tc>
          <w:tcPr>
            <w:tcW w:w="127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5C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0.92</w:t>
            </w:r>
          </w:p>
        </w:tc>
        <w:tc>
          <w:tcPr>
            <w:tcW w:w="170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5D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37,893</w:t>
            </w:r>
          </w:p>
        </w:tc>
        <w:tc>
          <w:tcPr>
            <w:tcW w:w="12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5E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0.84</w:t>
            </w:r>
          </w:p>
        </w:tc>
        <w:tc>
          <w:tcPr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5F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819,420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60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1.55</w:t>
            </w:r>
          </w:p>
        </w:tc>
      </w:tr>
      <w:tr w:rsidR="0094544A" w:rsidRPr="00A52FAC" w14:paraId="13EC0A6A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62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Black</w:t>
            </w:r>
          </w:p>
        </w:tc>
        <w:tc>
          <w:tcPr>
            <w:tcW w:w="3151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63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Black Caribbean</w:t>
            </w:r>
          </w:p>
        </w:tc>
        <w:tc>
          <w:tcPr>
            <w:tcW w:w="19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64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339</w:t>
            </w:r>
          </w:p>
        </w:tc>
        <w:tc>
          <w:tcPr>
            <w:tcW w:w="127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65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0.20</w:t>
            </w:r>
          </w:p>
        </w:tc>
        <w:tc>
          <w:tcPr>
            <w:tcW w:w="170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66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41,768</w:t>
            </w:r>
          </w:p>
        </w:tc>
        <w:tc>
          <w:tcPr>
            <w:tcW w:w="12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67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0.64</w:t>
            </w:r>
          </w:p>
        </w:tc>
        <w:tc>
          <w:tcPr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68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977,741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69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1.11</w:t>
            </w:r>
          </w:p>
        </w:tc>
      </w:tr>
      <w:tr w:rsidR="0094544A" w:rsidRPr="00A52FAC" w14:paraId="13EC0A73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6B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</w:p>
        </w:tc>
        <w:tc>
          <w:tcPr>
            <w:tcW w:w="3151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6C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Black African</w:t>
            </w:r>
          </w:p>
        </w:tc>
        <w:tc>
          <w:tcPr>
            <w:tcW w:w="19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6D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875</w:t>
            </w:r>
          </w:p>
        </w:tc>
        <w:tc>
          <w:tcPr>
            <w:tcW w:w="127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6E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0.53</w:t>
            </w:r>
          </w:p>
        </w:tc>
        <w:tc>
          <w:tcPr>
            <w:tcW w:w="170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6F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28,913</w:t>
            </w:r>
          </w:p>
        </w:tc>
        <w:tc>
          <w:tcPr>
            <w:tcW w:w="12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70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0.92</w:t>
            </w:r>
          </w:p>
        </w:tc>
        <w:tc>
          <w:tcPr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71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591,016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72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1.84</w:t>
            </w:r>
          </w:p>
        </w:tc>
      </w:tr>
      <w:tr w:rsidR="0094544A" w:rsidRPr="00A52FAC" w14:paraId="13EC0A7C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74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</w:p>
        </w:tc>
        <w:tc>
          <w:tcPr>
            <w:tcW w:w="3151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75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Black Other</w:t>
            </w:r>
          </w:p>
        </w:tc>
        <w:tc>
          <w:tcPr>
            <w:tcW w:w="19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76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77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0.07</w:t>
            </w:r>
          </w:p>
        </w:tc>
        <w:tc>
          <w:tcPr>
            <w:tcW w:w="170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78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10,803</w:t>
            </w:r>
          </w:p>
        </w:tc>
        <w:tc>
          <w:tcPr>
            <w:tcW w:w="12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79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0.24</w:t>
            </w:r>
          </w:p>
        </w:tc>
        <w:tc>
          <w:tcPr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7A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277,857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7B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0.52</w:t>
            </w:r>
          </w:p>
        </w:tc>
      </w:tr>
      <w:tr w:rsidR="0094544A" w:rsidRPr="00A52FAC" w14:paraId="13EC0A85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7D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</w:p>
        </w:tc>
        <w:tc>
          <w:tcPr>
            <w:tcW w:w="3151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7E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Chinese</w:t>
            </w:r>
          </w:p>
        </w:tc>
        <w:tc>
          <w:tcPr>
            <w:tcW w:w="19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7F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1,943</w:t>
            </w:r>
          </w:p>
        </w:tc>
        <w:tc>
          <w:tcPr>
            <w:tcW w:w="127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80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1.17</w:t>
            </w:r>
          </w:p>
        </w:tc>
        <w:tc>
          <w:tcPr>
            <w:tcW w:w="170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81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24,404</w:t>
            </w:r>
          </w:p>
        </w:tc>
        <w:tc>
          <w:tcPr>
            <w:tcW w:w="12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82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0.54</w:t>
            </w:r>
          </w:p>
        </w:tc>
        <w:tc>
          <w:tcPr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83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379,503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84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0.72</w:t>
            </w:r>
          </w:p>
        </w:tc>
      </w:tr>
      <w:tr w:rsidR="0094544A" w:rsidRPr="00A52FAC" w14:paraId="13EC0A8E" w14:textId="77777777" w:rsidTr="0094544A">
        <w:trPr>
          <w:trHeight w:val="20"/>
        </w:trPr>
        <w:tc>
          <w:tcPr>
            <w:tcW w:w="926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86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Other</w:t>
            </w:r>
          </w:p>
        </w:tc>
        <w:tc>
          <w:tcPr>
            <w:tcW w:w="3151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87" w14:textId="77777777" w:rsidR="0094544A" w:rsidRPr="00A52FAC" w:rsidRDefault="0094544A" w:rsidP="0094544A">
            <w:pPr>
              <w:jc w:val="center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Other</w:t>
            </w:r>
          </w:p>
        </w:tc>
        <w:tc>
          <w:tcPr>
            <w:tcW w:w="19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88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944</w:t>
            </w:r>
          </w:p>
        </w:tc>
        <w:tc>
          <w:tcPr>
            <w:tcW w:w="127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89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0.57</w:t>
            </w:r>
          </w:p>
        </w:tc>
        <w:tc>
          <w:tcPr>
            <w:tcW w:w="1701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8A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25,735</w:t>
            </w:r>
          </w:p>
        </w:tc>
        <w:tc>
          <w:tcPr>
            <w:tcW w:w="12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8B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0.57</w:t>
            </w:r>
          </w:p>
        </w:tc>
        <w:tc>
          <w:tcPr>
            <w:tcW w:w="156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8C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548,418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13EC0A8D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</w:rPr>
            </w:pPr>
            <w:r w:rsidRPr="00733DCD">
              <w:rPr>
                <w:rFonts w:cs="Arial"/>
                <w:color w:val="548DD4" w:themeColor="text2" w:themeTint="99"/>
                <w:sz w:val="22"/>
              </w:rPr>
              <w:t>1.03</w:t>
            </w:r>
          </w:p>
        </w:tc>
      </w:tr>
    </w:tbl>
    <w:p w14:paraId="13EC0A8F" w14:textId="77777777" w:rsidR="00251136" w:rsidRDefault="00251136" w:rsidP="00251136"/>
    <w:tbl>
      <w:tblPr>
        <w:tblW w:w="1332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  <w:gridCol w:w="4680"/>
      </w:tblGrid>
      <w:tr w:rsidR="0094544A" w:rsidRPr="00A52FAC" w14:paraId="13EC0A93" w14:textId="77777777" w:rsidTr="0094544A">
        <w:tc>
          <w:tcPr>
            <w:tcW w:w="8640" w:type="dxa"/>
            <w:tcBorders>
              <w:top w:val="nil"/>
              <w:bottom w:val="nil"/>
              <w:right w:val="single" w:sz="6" w:space="0" w:color="FFFFFF"/>
            </w:tcBorders>
            <w:shd w:val="clear" w:color="auto" w:fill="99CC00"/>
          </w:tcPr>
          <w:p w14:paraId="13EC0A90" w14:textId="77777777" w:rsidR="0094544A" w:rsidRPr="00A52FAC" w:rsidRDefault="0094544A" w:rsidP="0094544A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  <w:lang w:eastAsia="en-GB"/>
              </w:rPr>
            </w:pPr>
            <w:r w:rsidRPr="00A52FAC">
              <w:rPr>
                <w:rFonts w:cs="Arial"/>
                <w:b/>
                <w:bCs/>
                <w:color w:val="FFFFFF"/>
                <w:sz w:val="22"/>
                <w:lang w:eastAsia="en-GB"/>
              </w:rPr>
              <w:lastRenderedPageBreak/>
              <w:t>General UK statistics</w:t>
            </w:r>
          </w:p>
        </w:tc>
        <w:tc>
          <w:tcPr>
            <w:tcW w:w="4680" w:type="dxa"/>
            <w:tcBorders>
              <w:top w:val="nil"/>
              <w:left w:val="single" w:sz="6" w:space="0" w:color="FFFFFF"/>
              <w:bottom w:val="nil"/>
            </w:tcBorders>
            <w:shd w:val="clear" w:color="auto" w:fill="99CC00"/>
          </w:tcPr>
          <w:p w14:paraId="13EC0A91" w14:textId="77777777" w:rsidR="0094544A" w:rsidRPr="00A52FAC" w:rsidRDefault="0094544A" w:rsidP="0094544A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  <w:lang w:eastAsia="en-GB"/>
              </w:rPr>
            </w:pPr>
            <w:r w:rsidRPr="00A52FAC">
              <w:rPr>
                <w:rFonts w:cs="Arial"/>
                <w:b/>
                <w:bCs/>
                <w:color w:val="FFFFFF"/>
                <w:szCs w:val="20"/>
                <w:lang w:eastAsia="en-GB"/>
              </w:rPr>
              <w:t>Statistics for Charnwood</w:t>
            </w:r>
          </w:p>
          <w:p w14:paraId="13EC0A92" w14:textId="77777777" w:rsidR="0094544A" w:rsidRPr="00A52FAC" w:rsidRDefault="0094544A" w:rsidP="0094544A">
            <w:pPr>
              <w:spacing w:after="0" w:line="240" w:lineRule="auto"/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52FAC">
              <w:rPr>
                <w:rFonts w:cs="Arial"/>
                <w:bCs/>
                <w:color w:val="FFFFFF"/>
                <w:sz w:val="20"/>
                <w:szCs w:val="20"/>
                <w:lang w:eastAsia="en-GB"/>
              </w:rPr>
              <w:t xml:space="preserve">  </w:t>
            </w:r>
            <w:r w:rsidRPr="00A52FAC"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       </w:t>
            </w:r>
          </w:p>
        </w:tc>
      </w:tr>
      <w:tr w:rsidR="0094544A" w:rsidRPr="00A52FAC" w14:paraId="13EC0A96" w14:textId="77777777" w:rsidTr="0094544A">
        <w:tc>
          <w:tcPr>
            <w:tcW w:w="8640" w:type="dxa"/>
            <w:tcBorders>
              <w:top w:val="nil"/>
              <w:bottom w:val="nil"/>
              <w:right w:val="single" w:sz="4" w:space="0" w:color="auto"/>
            </w:tcBorders>
          </w:tcPr>
          <w:p w14:paraId="13EC0A94" w14:textId="77777777" w:rsidR="0094544A" w:rsidRPr="00A52FAC" w:rsidRDefault="0094544A" w:rsidP="0094544A">
            <w:pPr>
              <w:spacing w:after="0" w:line="240" w:lineRule="auto"/>
              <w:ind w:left="851"/>
              <w:rPr>
                <w:rFonts w:cs="Arial"/>
                <w:b/>
                <w:bCs/>
                <w:lang w:eastAsia="en-GB"/>
              </w:rPr>
            </w:pPr>
            <w:r w:rsidRPr="00A52FAC">
              <w:rPr>
                <w:rFonts w:cs="Arial"/>
                <w:bCs/>
                <w:color w:val="000000"/>
                <w:sz w:val="22"/>
                <w:lang w:eastAsia="en-GB"/>
              </w:rPr>
              <w:t xml:space="preserve">The White ethnic group accounted for 85% per cent of the usual resident population in 2011, a decrease from 90.92% in 2001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</w:tcBorders>
          </w:tcPr>
          <w:p w14:paraId="13EC0A95" w14:textId="77777777" w:rsidR="0094544A" w:rsidRPr="00A52FAC" w:rsidRDefault="0094544A" w:rsidP="0094544A">
            <w:pPr>
              <w:spacing w:after="0" w:line="240" w:lineRule="auto"/>
              <w:rPr>
                <w:rFonts w:cs="Arial"/>
                <w:b/>
                <w:bCs/>
                <w:lang w:eastAsia="en-GB"/>
              </w:rPr>
            </w:pPr>
            <w:r w:rsidRPr="00A52FAC">
              <w:rPr>
                <w:rFonts w:cs="Arial"/>
                <w:bCs/>
                <w:sz w:val="22"/>
                <w:lang w:eastAsia="en-GB"/>
              </w:rPr>
              <w:t>The number of Bangladeshi residents fell 34% in the ten years between census’ and the number of Pakistani residents grew by 11 times the number from 2001</w:t>
            </w:r>
          </w:p>
        </w:tc>
      </w:tr>
    </w:tbl>
    <w:p w14:paraId="13EC0A97" w14:textId="77777777" w:rsidR="0094544A" w:rsidRDefault="0094544A" w:rsidP="00251136"/>
    <w:tbl>
      <w:tblPr>
        <w:tblStyle w:val="TableGrid2"/>
        <w:tblW w:w="13320" w:type="dxa"/>
        <w:tblLayout w:type="fixed"/>
        <w:tblLook w:val="01E0" w:firstRow="1" w:lastRow="1" w:firstColumn="1" w:lastColumn="1" w:noHBand="0" w:noVBand="0"/>
      </w:tblPr>
      <w:tblGrid>
        <w:gridCol w:w="3420"/>
        <w:gridCol w:w="5220"/>
        <w:gridCol w:w="4680"/>
      </w:tblGrid>
      <w:tr w:rsidR="002E30FD" w:rsidRPr="00BF7C5E" w14:paraId="13EC0A9D" w14:textId="77777777" w:rsidTr="002E3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il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A98" w14:textId="77777777" w:rsidR="002E30FD" w:rsidRPr="007253BA" w:rsidRDefault="002E30FD" w:rsidP="002E30FD">
            <w:pPr>
              <w:jc w:val="center"/>
              <w:rPr>
                <w:rFonts w:cs="Arial"/>
                <w:color w:val="FFFFFF"/>
              </w:rPr>
            </w:pPr>
            <w:r w:rsidRPr="007253BA">
              <w:rPr>
                <w:rFonts w:cs="Arial"/>
                <w:b w:val="0"/>
                <w:color w:val="FFFFFF"/>
                <w:sz w:val="28"/>
                <w:szCs w:val="28"/>
              </w:rPr>
              <w:t>A8 Nationals</w:t>
            </w:r>
            <w:r w:rsidRPr="007253BA">
              <w:rPr>
                <w:rFonts w:cs="Arial"/>
                <w:color w:val="FFFFFF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A99" w14:textId="77777777" w:rsidR="002E30FD" w:rsidRPr="007253BA" w:rsidRDefault="002E30FD" w:rsidP="002E3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Gender, Age and Race Related Issues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single" w:sz="6" w:space="0" w:color="FFFFFF"/>
              <w:bottom w:val="single" w:sz="6" w:space="0" w:color="800080"/>
            </w:tcBorders>
            <w:shd w:val="clear" w:color="auto" w:fill="99CC00"/>
          </w:tcPr>
          <w:p w14:paraId="13EC0A9A" w14:textId="77777777" w:rsidR="002E30FD" w:rsidRPr="007253BA" w:rsidRDefault="002E30FD" w:rsidP="002E30FD">
            <w:pPr>
              <w:jc w:val="center"/>
              <w:rPr>
                <w:rFonts w:cs="Arial"/>
                <w:b w:val="0"/>
                <w:bCs w:val="0"/>
                <w:color w:val="FFFFFF"/>
              </w:rPr>
            </w:pPr>
            <w:r w:rsidRPr="007253BA">
              <w:rPr>
                <w:rFonts w:cs="Arial"/>
                <w:color w:val="FFFFFF"/>
              </w:rPr>
              <w:t xml:space="preserve">Statistics for </w:t>
            </w:r>
            <w:r>
              <w:rPr>
                <w:rFonts w:cs="Arial"/>
                <w:color w:val="FFFFFF"/>
              </w:rPr>
              <w:t>Charnwood</w:t>
            </w:r>
          </w:p>
          <w:p w14:paraId="13EC0A9B" w14:textId="77777777" w:rsidR="002E30FD" w:rsidRPr="007253BA" w:rsidRDefault="002E30FD" w:rsidP="002E30FD">
            <w:pPr>
              <w:rPr>
                <w:rFonts w:cs="Arial"/>
                <w:color w:val="FFFFFF"/>
                <w:sz w:val="16"/>
                <w:szCs w:val="16"/>
              </w:rPr>
            </w:pPr>
          </w:p>
          <w:p w14:paraId="13EC0A9C" w14:textId="77777777" w:rsidR="002E30FD" w:rsidRPr="007253BA" w:rsidRDefault="002E30FD" w:rsidP="002E30FD">
            <w:pPr>
              <w:rPr>
                <w:rFonts w:cs="Arial"/>
                <w:bCs w:val="0"/>
                <w:color w:val="FFFFFF"/>
                <w:sz w:val="20"/>
              </w:rPr>
            </w:pPr>
            <w:r w:rsidRPr="007253BA">
              <w:rPr>
                <w:rFonts w:cs="Arial"/>
                <w:b w:val="0"/>
                <w:color w:val="FFFFFF"/>
                <w:sz w:val="20"/>
              </w:rPr>
              <w:t xml:space="preserve">  </w:t>
            </w:r>
            <w:r w:rsidRPr="007253BA">
              <w:rPr>
                <w:rFonts w:cs="Arial"/>
                <w:color w:val="FFFFFF"/>
                <w:sz w:val="20"/>
              </w:rPr>
              <w:t xml:space="preserve">        </w:t>
            </w:r>
          </w:p>
        </w:tc>
      </w:tr>
      <w:tr w:rsidR="002E30FD" w14:paraId="13EC0ABB" w14:textId="77777777" w:rsidTr="002E3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6" w:space="0" w:color="800080"/>
              <w:right w:val="single" w:sz="6" w:space="0" w:color="800080"/>
            </w:tcBorders>
          </w:tcPr>
          <w:p w14:paraId="13EC0A9E" w14:textId="77777777" w:rsidR="002E30FD" w:rsidRPr="006D31BD" w:rsidRDefault="002E30FD" w:rsidP="002E30FD">
            <w:pPr>
              <w:ind w:left="72" w:right="36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It is estimated</w:t>
            </w:r>
            <w:r w:rsidRPr="00B9102B">
              <w:rPr>
                <w:rFonts w:cs="Arial"/>
                <w:b w:val="0"/>
                <w:sz w:val="22"/>
                <w:szCs w:val="22"/>
              </w:rPr>
              <w:t xml:space="preserve"> that 700,000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B9102B">
              <w:rPr>
                <w:rFonts w:cs="Arial"/>
                <w:b w:val="0"/>
                <w:sz w:val="22"/>
                <w:szCs w:val="22"/>
              </w:rPr>
              <w:t xml:space="preserve">A8 Nationals have entered </w:t>
            </w:r>
            <w:smartTag w:uri="urn:schemas-microsoft-com:office:smarttags" w:element="PersonName">
              <w:r w:rsidRPr="00B9102B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B9102B">
              <w:rPr>
                <w:rFonts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B9102B">
                  <w:rPr>
                    <w:rFonts w:cs="Arial"/>
                    <w:b w:val="0"/>
                    <w:sz w:val="22"/>
                    <w:szCs w:val="22"/>
                  </w:rPr>
                  <w:t>UK</w:t>
                </w:r>
              </w:smartTag>
            </w:smartTag>
            <w:r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6" w:space="0" w:color="800080"/>
              <w:left w:val="single" w:sz="6" w:space="0" w:color="800080"/>
              <w:right w:val="single" w:sz="6" w:space="0" w:color="800080"/>
            </w:tcBorders>
          </w:tcPr>
          <w:p w14:paraId="13EC0A9F" w14:textId="77777777" w:rsidR="002E30FD" w:rsidRPr="008F16C3" w:rsidRDefault="002E30FD" w:rsidP="002E30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The majority of A8 Nationals that have entered </w:t>
            </w:r>
            <w:smartTag w:uri="urn:schemas-microsoft-com:office:smarttags" w:element="PersonName">
              <w:r w:rsidRPr="008F16C3">
                <w:rPr>
                  <w:rFonts w:cs="Arial"/>
                  <w:b w:val="0"/>
                  <w:color w:val="000000"/>
                  <w:sz w:val="22"/>
                  <w:szCs w:val="22"/>
                </w:rPr>
                <w:t>the</w:t>
              </w:r>
            </w:smartTag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 UK, are young; 82% of workers were aged between 18 and 34. </w:t>
            </w:r>
          </w:p>
          <w:p w14:paraId="13EC0AA0" w14:textId="77777777" w:rsidR="002E30FD" w:rsidRPr="008F16C3" w:rsidRDefault="002E30FD" w:rsidP="002E30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  <w:p w14:paraId="13EC0AA1" w14:textId="77777777" w:rsidR="002E30FD" w:rsidRPr="008F16C3" w:rsidRDefault="002E30FD" w:rsidP="002E30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The male/female ratio of those who applied for registration between May 2004 and June 2006 was 58:42 however </w:t>
            </w:r>
            <w:smartTag w:uri="urn:schemas-microsoft-com:office:smarttags" w:element="PersonName">
              <w:r w:rsidRPr="008F16C3">
                <w:rPr>
                  <w:rFonts w:cs="Arial"/>
                  <w:b w:val="0"/>
                  <w:color w:val="000000"/>
                  <w:sz w:val="22"/>
                  <w:szCs w:val="22"/>
                </w:rPr>
                <w:t>the</w:t>
              </w:r>
            </w:smartTag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 indications are that </w:t>
            </w:r>
            <w:smartTag w:uri="urn:schemas-microsoft-com:office:smarttags" w:element="PersonName">
              <w:r w:rsidRPr="008F16C3">
                <w:rPr>
                  <w:rFonts w:cs="Arial"/>
                  <w:b w:val="0"/>
                  <w:color w:val="000000"/>
                  <w:sz w:val="22"/>
                  <w:szCs w:val="22"/>
                </w:rPr>
                <w:t>the</w:t>
              </w:r>
            </w:smartTag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 number of males who are now applying is increasing, and females decreasing.</w:t>
            </w:r>
          </w:p>
          <w:p w14:paraId="13EC0AA2" w14:textId="77777777" w:rsidR="002E30FD" w:rsidRPr="008F16C3" w:rsidRDefault="002E30FD" w:rsidP="002E30FD">
            <w:pPr>
              <w:ind w:left="972" w:right="360" w:hanging="7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  <w:p w14:paraId="13EC0AA3" w14:textId="77777777" w:rsidR="002E30FD" w:rsidRDefault="002E30FD" w:rsidP="002E30FD">
            <w:pPr>
              <w:ind w:right="-10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0"/>
              </w:rPr>
            </w:pPr>
            <w:r w:rsidRPr="008F16C3">
              <w:rPr>
                <w:rFonts w:cs="Arial"/>
                <w:b w:val="0"/>
                <w:color w:val="000000"/>
                <w:sz w:val="20"/>
              </w:rPr>
              <w:t xml:space="preserve">These estimates have been calculated using </w:t>
            </w:r>
            <w:smartTag w:uri="urn:schemas-microsoft-com:office:smarttags" w:element="PersonName">
              <w:r w:rsidRPr="008F16C3">
                <w:rPr>
                  <w:rFonts w:cs="Arial"/>
                  <w:b w:val="0"/>
                  <w:color w:val="000000"/>
                  <w:sz w:val="20"/>
                </w:rPr>
                <w:t>the</w:t>
              </w:r>
            </w:smartTag>
            <w:r w:rsidRPr="008F16C3">
              <w:rPr>
                <w:rFonts w:cs="Arial"/>
                <w:b w:val="0"/>
                <w:color w:val="000000"/>
                <w:sz w:val="20"/>
              </w:rPr>
              <w:t xml:space="preserve"> Accession Monitoring report produced by </w:t>
            </w:r>
            <w:smartTag w:uri="urn:schemas-microsoft-com:office:smarttags" w:element="PersonName">
              <w:r w:rsidRPr="008F16C3">
                <w:rPr>
                  <w:rFonts w:cs="Arial"/>
                  <w:b w:val="0"/>
                  <w:color w:val="000000"/>
                  <w:sz w:val="20"/>
                </w:rPr>
                <w:t>the</w:t>
              </w:r>
            </w:smartTag>
            <w:r w:rsidRPr="008F16C3">
              <w:rPr>
                <w:rFonts w:cs="Arial"/>
                <w:b w:val="0"/>
                <w:color w:val="000000"/>
                <w:sz w:val="20"/>
              </w:rPr>
              <w:t xml:space="preserve"> Home Office for A8 Nationals registering as workers or applying for NI numbers in </w:t>
            </w:r>
            <w:smartTag w:uri="urn:schemas-microsoft-com:office:smarttags" w:element="PersonName">
              <w:r w:rsidRPr="008F16C3">
                <w:rPr>
                  <w:rFonts w:cs="Arial"/>
                  <w:b w:val="0"/>
                  <w:color w:val="000000"/>
                  <w:sz w:val="20"/>
                </w:rPr>
                <w:t>the</w:t>
              </w:r>
            </w:smartTag>
            <w:r w:rsidRPr="008F16C3">
              <w:rPr>
                <w:rFonts w:cs="Arial"/>
                <w:b w:val="0"/>
                <w:color w:val="000000"/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rFonts w:cs="Arial"/>
                  <w:b w:val="0"/>
                  <w:color w:val="000000"/>
                  <w:sz w:val="20"/>
                </w:rPr>
                <w:t>East Midlands</w:t>
              </w:r>
            </w:smartTag>
            <w:r>
              <w:rPr>
                <w:rFonts w:cs="Arial"/>
                <w:b w:val="0"/>
                <w:color w:val="000000"/>
                <w:sz w:val="20"/>
              </w:rPr>
              <w:t>.</w:t>
            </w:r>
          </w:p>
          <w:p w14:paraId="13EC0AA4" w14:textId="77777777" w:rsidR="002E30FD" w:rsidRPr="008F16C3" w:rsidRDefault="002E30FD" w:rsidP="002E30FD">
            <w:pPr>
              <w:ind w:right="-10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0"/>
              </w:rPr>
            </w:pPr>
          </w:p>
          <w:p w14:paraId="13EC0AA5" w14:textId="77777777" w:rsidR="002E30FD" w:rsidRPr="008F16C3" w:rsidRDefault="002E30FD" w:rsidP="002E30FD">
            <w:pPr>
              <w:ind w:righ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single" w:sz="6" w:space="0" w:color="800080"/>
              <w:left w:val="single" w:sz="6" w:space="0" w:color="800080"/>
              <w:bottom w:val="single" w:sz="4" w:space="0" w:color="FFFFFF"/>
            </w:tcBorders>
          </w:tcPr>
          <w:p w14:paraId="13EC0AA6" w14:textId="77777777" w:rsidR="002E30FD" w:rsidRPr="008F16C3" w:rsidRDefault="002E30FD" w:rsidP="002E30F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It is estimated that </w:t>
            </w:r>
            <w:smartTag w:uri="urn:schemas-microsoft-com:office:smarttags" w:element="PersonName">
              <w:r w:rsidRPr="008F16C3">
                <w:rPr>
                  <w:rFonts w:cs="Arial"/>
                  <w:b w:val="0"/>
                  <w:color w:val="000000"/>
                  <w:sz w:val="22"/>
                  <w:szCs w:val="22"/>
                </w:rPr>
                <w:t>the</w:t>
              </w:r>
            </w:smartTag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re could be up to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2,916</w:t>
            </w:r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 A8 Nationals resident in </w:t>
            </w:r>
            <w:r>
              <w:rPr>
                <w:rFonts w:cs="Arial"/>
                <w:b w:val="0"/>
                <w:sz w:val="22"/>
                <w:szCs w:val="22"/>
              </w:rPr>
              <w:t>Charnwood</w:t>
            </w:r>
          </w:p>
          <w:p w14:paraId="13EC0AA7" w14:textId="77777777" w:rsidR="002E30FD" w:rsidRPr="008F16C3" w:rsidRDefault="002E30FD" w:rsidP="002E30F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>of which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:</w:t>
            </w:r>
          </w:p>
          <w:p w14:paraId="13EC0AA8" w14:textId="77777777" w:rsidR="002E30FD" w:rsidRPr="005F6A7C" w:rsidRDefault="002E30FD" w:rsidP="002E30FD">
            <w:pPr>
              <w:ind w:left="360" w:hanging="360"/>
              <w:rPr>
                <w:rFonts w:cs="Arial"/>
                <w:b w:val="0"/>
                <w:color w:val="000000"/>
                <w:sz w:val="8"/>
                <w:szCs w:val="8"/>
              </w:rPr>
            </w:pPr>
          </w:p>
          <w:p w14:paraId="13EC0AA9" w14:textId="77777777" w:rsidR="002E30FD" w:rsidRPr="008F16C3" w:rsidRDefault="002E30FD" w:rsidP="002E30FD">
            <w:pPr>
              <w:ind w:left="360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Polish –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1,811</w:t>
            </w:r>
          </w:p>
          <w:p w14:paraId="13EC0AAA" w14:textId="77777777" w:rsidR="002E30FD" w:rsidRPr="008F16C3" w:rsidRDefault="002E30FD" w:rsidP="002E30FD">
            <w:pPr>
              <w:ind w:left="360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Lithuanian –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353</w:t>
            </w:r>
          </w:p>
          <w:p w14:paraId="13EC0AAB" w14:textId="77777777" w:rsidR="002E30FD" w:rsidRPr="008F16C3" w:rsidRDefault="002E30FD" w:rsidP="002E30FD">
            <w:pPr>
              <w:ind w:left="360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Slovakian –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287</w:t>
            </w:r>
          </w:p>
          <w:p w14:paraId="13EC0AAC" w14:textId="77777777" w:rsidR="002E30FD" w:rsidRPr="008F16C3" w:rsidRDefault="002E30FD" w:rsidP="002E30FD">
            <w:pPr>
              <w:ind w:left="360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Latvian –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176</w:t>
            </w:r>
          </w:p>
          <w:p w14:paraId="13EC0AAD" w14:textId="77777777" w:rsidR="002E30FD" w:rsidRPr="008F16C3" w:rsidRDefault="002E30FD" w:rsidP="002E30FD">
            <w:pPr>
              <w:ind w:left="360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Czech –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143</w:t>
            </w:r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 </w:t>
            </w:r>
          </w:p>
          <w:p w14:paraId="13EC0AAE" w14:textId="77777777" w:rsidR="002E30FD" w:rsidRPr="008F16C3" w:rsidRDefault="002E30FD" w:rsidP="002E30FD">
            <w:pPr>
              <w:ind w:left="360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Hungarian –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88</w:t>
            </w:r>
          </w:p>
          <w:p w14:paraId="13EC0AAF" w14:textId="77777777" w:rsidR="002E30FD" w:rsidRPr="008F16C3" w:rsidRDefault="002E30FD" w:rsidP="002E30FD">
            <w:pPr>
              <w:ind w:left="360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Estonian –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29</w:t>
            </w:r>
          </w:p>
          <w:p w14:paraId="13EC0AB0" w14:textId="77777777" w:rsidR="002E30FD" w:rsidRPr="008F16C3" w:rsidRDefault="002E30FD" w:rsidP="002E30FD">
            <w:pPr>
              <w:ind w:left="360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F16C3">
              <w:rPr>
                <w:rFonts w:cs="Arial"/>
                <w:b w:val="0"/>
                <w:color w:val="000000"/>
                <w:sz w:val="22"/>
                <w:szCs w:val="22"/>
              </w:rPr>
              <w:t xml:space="preserve">Slovenian -  </w:t>
            </w:r>
            <w:r>
              <w:rPr>
                <w:rFonts w:cs="Arial"/>
                <w:b w:val="0"/>
                <w:color w:val="000000"/>
                <w:sz w:val="22"/>
                <w:szCs w:val="22"/>
              </w:rPr>
              <w:t>29</w:t>
            </w:r>
          </w:p>
          <w:p w14:paraId="13EC0AB1" w14:textId="77777777" w:rsidR="002E30FD" w:rsidRPr="005F6A7C" w:rsidRDefault="002E30FD" w:rsidP="002E30FD">
            <w:pPr>
              <w:ind w:left="360"/>
              <w:rPr>
                <w:b w:val="0"/>
                <w:color w:val="000000"/>
                <w:sz w:val="8"/>
                <w:szCs w:val="8"/>
              </w:rPr>
            </w:pPr>
          </w:p>
          <w:p w14:paraId="13EC0AB2" w14:textId="77777777" w:rsidR="002E30FD" w:rsidRPr="008F16C3" w:rsidRDefault="002E30FD" w:rsidP="002E30FD">
            <w:pPr>
              <w:ind w:right="-1080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8F16C3">
              <w:rPr>
                <w:rFonts w:cs="Arial"/>
                <w:b w:val="0"/>
                <w:color w:val="000000"/>
                <w:sz w:val="16"/>
                <w:szCs w:val="16"/>
              </w:rPr>
              <w:t xml:space="preserve">The figures for </w:t>
            </w:r>
            <w:r>
              <w:rPr>
                <w:rFonts w:cs="Arial"/>
                <w:b w:val="0"/>
                <w:color w:val="000000"/>
                <w:sz w:val="16"/>
                <w:szCs w:val="16"/>
              </w:rPr>
              <w:t>Charnwood</w:t>
            </w:r>
            <w:r w:rsidRPr="008F16C3">
              <w:rPr>
                <w:rFonts w:cs="Arial"/>
                <w:b w:val="0"/>
                <w:color w:val="000000"/>
                <w:sz w:val="16"/>
                <w:szCs w:val="16"/>
              </w:rPr>
              <w:t xml:space="preserve"> have been extrapolated from</w:t>
            </w:r>
          </w:p>
          <w:p w14:paraId="13EC0AB3" w14:textId="77777777" w:rsidR="002E30FD" w:rsidRDefault="002E30FD" w:rsidP="002E30FD">
            <w:pPr>
              <w:ind w:right="-1080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8F16C3">
              <w:rPr>
                <w:rFonts w:cs="Arial"/>
                <w:b w:val="0"/>
                <w:color w:val="000000"/>
                <w:sz w:val="16"/>
                <w:szCs w:val="16"/>
              </w:rPr>
              <w:t>the total</w:t>
            </w:r>
            <w:r>
              <w:rPr>
                <w:rFonts w:cs="Arial"/>
                <w:b w:val="0"/>
                <w:color w:val="000000"/>
                <w:sz w:val="16"/>
                <w:szCs w:val="16"/>
              </w:rPr>
              <w:t xml:space="preserve"> of allocations of NI numbers for </w:t>
            </w:r>
            <w:smartTag w:uri="urn:schemas-microsoft-com:office:smarttags" w:element="PersonName">
              <w:r>
                <w:rPr>
                  <w:rFonts w:cs="Arial"/>
                  <w:b w:val="0"/>
                  <w:color w:val="000000"/>
                  <w:sz w:val="16"/>
                  <w:szCs w:val="16"/>
                </w:rPr>
                <w:t>the</w:t>
              </w:r>
            </w:smartTag>
            <w:r>
              <w:rPr>
                <w:rFonts w:cs="Arial"/>
                <w:b w:val="0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">
              <w:r>
                <w:rPr>
                  <w:rFonts w:cs="Arial"/>
                  <w:b w:val="0"/>
                  <w:color w:val="000000"/>
                  <w:sz w:val="16"/>
                  <w:szCs w:val="16"/>
                </w:rPr>
                <w:t>Midlands</w:t>
              </w:r>
            </w:smartTag>
            <w:r>
              <w:rPr>
                <w:rFonts w:cs="Arial"/>
                <w:b w:val="0"/>
                <w:color w:val="000000"/>
                <w:sz w:val="16"/>
                <w:szCs w:val="16"/>
              </w:rPr>
              <w:t xml:space="preserve">.  </w:t>
            </w:r>
          </w:p>
          <w:p w14:paraId="13EC0AB4" w14:textId="77777777" w:rsidR="002E30FD" w:rsidRDefault="002E30FD" w:rsidP="002E30FD">
            <w:pPr>
              <w:ind w:right="-1080"/>
              <w:rPr>
                <w:rFonts w:cs="Arial"/>
                <w:b w:val="0"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color w:val="000000"/>
                <w:sz w:val="16"/>
                <w:szCs w:val="16"/>
              </w:rPr>
              <w:t>They are very much an estimate</w:t>
            </w:r>
            <w:r w:rsidRPr="008F16C3">
              <w:rPr>
                <w:rFonts w:cs="Arial"/>
                <w:b w:val="0"/>
                <w:color w:val="000000"/>
                <w:sz w:val="16"/>
                <w:szCs w:val="16"/>
              </w:rPr>
              <w:t xml:space="preserve"> and</w:t>
            </w:r>
            <w:r>
              <w:rPr>
                <w:rFonts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8F16C3">
              <w:rPr>
                <w:rFonts w:cs="Arial"/>
                <w:b w:val="0"/>
                <w:color w:val="000000"/>
                <w:sz w:val="16"/>
                <w:szCs w:val="16"/>
              </w:rPr>
              <w:t xml:space="preserve">do not take </w:t>
            </w:r>
            <w:r>
              <w:rPr>
                <w:rFonts w:cs="Arial"/>
                <w:b w:val="0"/>
                <w:color w:val="000000"/>
                <w:sz w:val="16"/>
                <w:szCs w:val="16"/>
              </w:rPr>
              <w:t>account</w:t>
            </w:r>
          </w:p>
          <w:p w14:paraId="13EC0AB5" w14:textId="77777777" w:rsidR="002E30FD" w:rsidRPr="008F16C3" w:rsidRDefault="002E30FD" w:rsidP="002E30FD">
            <w:pPr>
              <w:ind w:right="-1080"/>
              <w:rPr>
                <w:rFonts w:cs="Arial"/>
                <w:b w:val="0"/>
                <w:color w:val="000000"/>
                <w:sz w:val="16"/>
                <w:szCs w:val="16"/>
              </w:rPr>
            </w:pPr>
            <w:r w:rsidRPr="008F16C3">
              <w:rPr>
                <w:rFonts w:cs="Arial"/>
                <w:b w:val="0"/>
                <w:color w:val="000000"/>
                <w:sz w:val="16"/>
                <w:szCs w:val="16"/>
              </w:rPr>
              <w:t>of those who have returned home.</w:t>
            </w:r>
          </w:p>
          <w:p w14:paraId="13EC0AB6" w14:textId="77777777" w:rsidR="002E30FD" w:rsidRPr="008F16C3" w:rsidRDefault="002E30FD" w:rsidP="002E30FD">
            <w:pPr>
              <w:ind w:left="72" w:right="-1080"/>
              <w:rPr>
                <w:rFonts w:cs="Arial"/>
                <w:b w:val="0"/>
                <w:color w:val="000000"/>
                <w:sz w:val="16"/>
                <w:szCs w:val="16"/>
              </w:rPr>
            </w:pPr>
          </w:p>
          <w:p w14:paraId="13EC0AB7" w14:textId="77777777" w:rsidR="002E30FD" w:rsidRDefault="002E30FD" w:rsidP="002E30FD">
            <w:pPr>
              <w:ind w:left="72" w:right="-1080"/>
              <w:rPr>
                <w:rFonts w:cs="Arial"/>
                <w:color w:val="000000"/>
                <w:sz w:val="22"/>
                <w:szCs w:val="22"/>
              </w:rPr>
            </w:pPr>
            <w:r w:rsidRPr="002602C5">
              <w:rPr>
                <w:rFonts w:cs="Arial"/>
                <w:color w:val="000000"/>
                <w:sz w:val="22"/>
                <w:szCs w:val="22"/>
              </w:rPr>
              <w:t xml:space="preserve">It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has been reported in </w:t>
            </w:r>
            <w:smartTag w:uri="urn:schemas-microsoft-com:office:smarttags" w:element="PersonName">
              <w:r>
                <w:rPr>
                  <w:rFonts w:cs="Arial"/>
                  <w:color w:val="000000"/>
                  <w:sz w:val="22"/>
                  <w:szCs w:val="22"/>
                </w:rPr>
                <w:t>the</w:t>
              </w:r>
            </w:smartTag>
            <w:r>
              <w:rPr>
                <w:rFonts w:cs="Arial"/>
                <w:color w:val="000000"/>
                <w:sz w:val="22"/>
                <w:szCs w:val="22"/>
              </w:rPr>
              <w:t xml:space="preserve"> national press</w:t>
            </w:r>
          </w:p>
          <w:p w14:paraId="13EC0AB8" w14:textId="77777777" w:rsidR="002E30FD" w:rsidRDefault="002E30FD" w:rsidP="002E30FD">
            <w:pPr>
              <w:ind w:left="72" w:right="-1080"/>
              <w:rPr>
                <w:rFonts w:cs="Arial"/>
                <w:color w:val="000000"/>
                <w:sz w:val="22"/>
                <w:szCs w:val="22"/>
              </w:rPr>
            </w:pPr>
            <w:r w:rsidRPr="002602C5">
              <w:rPr>
                <w:rFonts w:cs="Arial"/>
                <w:color w:val="000000"/>
                <w:sz w:val="22"/>
                <w:szCs w:val="22"/>
              </w:rPr>
              <w:t xml:space="preserve">that around 50% of A8 migrants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have </w:t>
            </w:r>
          </w:p>
          <w:p w14:paraId="13EC0AB9" w14:textId="77777777" w:rsidR="002E30FD" w:rsidRDefault="002E30FD" w:rsidP="002E30FD">
            <w:pPr>
              <w:ind w:left="72" w:right="-1080"/>
              <w:rPr>
                <w:rFonts w:cs="Arial"/>
                <w:color w:val="000000"/>
                <w:sz w:val="22"/>
                <w:szCs w:val="22"/>
              </w:rPr>
            </w:pPr>
            <w:r w:rsidRPr="002602C5">
              <w:rPr>
                <w:rFonts w:cs="Arial"/>
                <w:color w:val="000000"/>
                <w:sz w:val="22"/>
                <w:szCs w:val="22"/>
              </w:rPr>
              <w:t>returned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home</w:t>
            </w:r>
            <w:r w:rsidRPr="002602C5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2602C5">
              <w:rPr>
                <w:rFonts w:cs="Arial"/>
                <w:color w:val="000000"/>
                <w:sz w:val="22"/>
                <w:szCs w:val="22"/>
              </w:rPr>
              <w:t xml:space="preserve">You may </w:t>
            </w:r>
            <w:smartTag w:uri="urn:schemas-microsoft-com:office:smarttags" w:element="PersonName">
              <w:r w:rsidRPr="002602C5">
                <w:rPr>
                  <w:rFonts w:cs="Arial"/>
                  <w:color w:val="000000"/>
                  <w:sz w:val="22"/>
                  <w:szCs w:val="22"/>
                </w:rPr>
                <w:t>the</w:t>
              </w:r>
            </w:smartTag>
            <w:r w:rsidRPr="002602C5">
              <w:rPr>
                <w:rFonts w:cs="Arial"/>
                <w:color w:val="000000"/>
                <w:sz w:val="22"/>
                <w:szCs w:val="22"/>
              </w:rPr>
              <w:t>refore</w:t>
            </w:r>
          </w:p>
          <w:p w14:paraId="13EC0ABA" w14:textId="77777777" w:rsidR="002E30FD" w:rsidRPr="002602C5" w:rsidRDefault="002E30FD" w:rsidP="002E30FD">
            <w:pPr>
              <w:ind w:left="72" w:right="-1080"/>
              <w:rPr>
                <w:rFonts w:cs="Arial"/>
                <w:color w:val="000000"/>
                <w:sz w:val="22"/>
                <w:szCs w:val="22"/>
              </w:rPr>
            </w:pPr>
            <w:r w:rsidRPr="002602C5">
              <w:rPr>
                <w:rFonts w:cs="Arial"/>
                <w:color w:val="000000"/>
                <w:sz w:val="22"/>
                <w:szCs w:val="22"/>
              </w:rPr>
              <w:t>wish to hal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ve </w:t>
            </w:r>
            <w:smartTag w:uri="urn:schemas-microsoft-com:office:smarttags" w:element="PersonName">
              <w:r w:rsidRPr="002602C5">
                <w:rPr>
                  <w:rFonts w:cs="Arial"/>
                  <w:color w:val="000000"/>
                  <w:sz w:val="22"/>
                  <w:szCs w:val="22"/>
                </w:rPr>
                <w:t>the</w:t>
              </w:r>
            </w:smartTag>
            <w:r>
              <w:rPr>
                <w:rFonts w:cs="Arial"/>
                <w:color w:val="000000"/>
                <w:sz w:val="22"/>
                <w:szCs w:val="22"/>
              </w:rPr>
              <w:t xml:space="preserve"> f</w:t>
            </w:r>
            <w:r w:rsidRPr="002602C5">
              <w:rPr>
                <w:rFonts w:cs="Arial"/>
                <w:color w:val="000000"/>
                <w:sz w:val="22"/>
                <w:szCs w:val="22"/>
              </w:rPr>
              <w:t>igures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2602C5">
              <w:rPr>
                <w:rFonts w:cs="Arial"/>
                <w:color w:val="000000"/>
                <w:sz w:val="22"/>
                <w:szCs w:val="22"/>
              </w:rPr>
              <w:t>shown.</w:t>
            </w:r>
          </w:p>
        </w:tc>
      </w:tr>
    </w:tbl>
    <w:p w14:paraId="13EC0ABC" w14:textId="77777777" w:rsidR="002E30FD" w:rsidRDefault="002E30FD" w:rsidP="00251136"/>
    <w:p w14:paraId="13EC0ABD" w14:textId="77777777" w:rsidR="00BD1016" w:rsidRDefault="00BD1016" w:rsidP="00251136"/>
    <w:p w14:paraId="13EC0ABE" w14:textId="77777777" w:rsidR="00BD1016" w:rsidRDefault="00BD1016" w:rsidP="00251136"/>
    <w:p w14:paraId="13EC0ABF" w14:textId="77777777" w:rsidR="00BD1016" w:rsidRDefault="00BD1016" w:rsidP="00251136"/>
    <w:p w14:paraId="13EC0AC0" w14:textId="77777777" w:rsidR="00BD1016" w:rsidRDefault="00BD1016" w:rsidP="00251136"/>
    <w:tbl>
      <w:tblPr>
        <w:tblStyle w:val="TableGrid2"/>
        <w:tblW w:w="13320" w:type="dxa"/>
        <w:tblLayout w:type="fixed"/>
        <w:tblLook w:val="01E0" w:firstRow="1" w:lastRow="1" w:firstColumn="1" w:lastColumn="1" w:noHBand="0" w:noVBand="0"/>
      </w:tblPr>
      <w:tblGrid>
        <w:gridCol w:w="3420"/>
        <w:gridCol w:w="5220"/>
        <w:gridCol w:w="4680"/>
      </w:tblGrid>
      <w:tr w:rsidR="0094544A" w:rsidRPr="00BF7C5E" w14:paraId="13EC0AC7" w14:textId="77777777" w:rsidTr="0094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il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AC1" w14:textId="77777777" w:rsidR="0094544A" w:rsidRPr="007253BA" w:rsidRDefault="0094544A" w:rsidP="0094544A">
            <w:pPr>
              <w:spacing w:before="100" w:beforeAutospacing="1" w:after="100" w:afterAutospacing="1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7253BA">
              <w:rPr>
                <w:rFonts w:cs="Arial"/>
                <w:color w:val="FFFFFF"/>
                <w:sz w:val="22"/>
                <w:szCs w:val="22"/>
              </w:rPr>
              <w:lastRenderedPageBreak/>
              <w:t>Gypsies and Irish Travellers</w:t>
            </w:r>
          </w:p>
          <w:p w14:paraId="13EC0AC2" w14:textId="77777777" w:rsidR="0094544A" w:rsidRPr="007253BA" w:rsidRDefault="0094544A" w:rsidP="0094544A">
            <w:pPr>
              <w:jc w:val="center"/>
              <w:rPr>
                <w:rFonts w:cs="Arial"/>
                <w:color w:val="FFFFFF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AC3" w14:textId="77777777" w:rsidR="0094544A" w:rsidRPr="007253BA" w:rsidRDefault="0094544A" w:rsidP="00945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Gender, Age and Race Related Issues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single" w:sz="6" w:space="0" w:color="FFFFFF"/>
              <w:bottom w:val="single" w:sz="6" w:space="0" w:color="800080"/>
            </w:tcBorders>
            <w:shd w:val="clear" w:color="auto" w:fill="99CC00"/>
          </w:tcPr>
          <w:p w14:paraId="13EC0AC4" w14:textId="77777777" w:rsidR="0094544A" w:rsidRPr="007253BA" w:rsidRDefault="0094544A" w:rsidP="0094544A">
            <w:pPr>
              <w:jc w:val="center"/>
              <w:rPr>
                <w:rFonts w:cs="Arial"/>
                <w:b w:val="0"/>
                <w:bCs w:val="0"/>
                <w:color w:val="FFFFFF"/>
              </w:rPr>
            </w:pPr>
            <w:r w:rsidRPr="007253BA">
              <w:rPr>
                <w:rFonts w:cs="Arial"/>
                <w:color w:val="FFFFFF"/>
              </w:rPr>
              <w:t xml:space="preserve">Statistics for </w:t>
            </w:r>
            <w:r>
              <w:rPr>
                <w:rFonts w:cs="Arial"/>
                <w:color w:val="FFFFFF"/>
              </w:rPr>
              <w:t>Charnwood</w:t>
            </w:r>
          </w:p>
          <w:p w14:paraId="13EC0AC5" w14:textId="77777777" w:rsidR="0094544A" w:rsidRPr="007253BA" w:rsidRDefault="0094544A" w:rsidP="0094544A">
            <w:pPr>
              <w:rPr>
                <w:rFonts w:cs="Arial"/>
                <w:color w:val="FFFFFF"/>
              </w:rPr>
            </w:pPr>
          </w:p>
          <w:p w14:paraId="13EC0AC6" w14:textId="77777777" w:rsidR="0094544A" w:rsidRPr="007253BA" w:rsidRDefault="0094544A" w:rsidP="0094544A">
            <w:pPr>
              <w:rPr>
                <w:rFonts w:cs="Arial"/>
                <w:bCs w:val="0"/>
                <w:color w:val="FFFFFF"/>
                <w:sz w:val="20"/>
              </w:rPr>
            </w:pPr>
            <w:r w:rsidRPr="007253BA">
              <w:rPr>
                <w:rFonts w:cs="Arial"/>
                <w:b w:val="0"/>
                <w:color w:val="FFFFFF"/>
                <w:sz w:val="20"/>
              </w:rPr>
              <w:t xml:space="preserve">  </w:t>
            </w:r>
            <w:r w:rsidRPr="007253BA">
              <w:rPr>
                <w:rFonts w:cs="Arial"/>
                <w:color w:val="FFFFFF"/>
                <w:sz w:val="20"/>
              </w:rPr>
              <w:t xml:space="preserve">        </w:t>
            </w:r>
          </w:p>
        </w:tc>
      </w:tr>
      <w:tr w:rsidR="0094544A" w14:paraId="13EC0AD9" w14:textId="77777777" w:rsidTr="009454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6" w:space="0" w:color="800080"/>
              <w:right w:val="single" w:sz="6" w:space="0" w:color="800080"/>
            </w:tcBorders>
          </w:tcPr>
          <w:p w14:paraId="13EC0AC8" w14:textId="77777777" w:rsidR="0094544A" w:rsidRPr="008D06FF" w:rsidRDefault="0094544A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8D06FF">
              <w:rPr>
                <w:rFonts w:cs="Arial"/>
                <w:b w:val="0"/>
                <w:sz w:val="22"/>
                <w:szCs w:val="22"/>
              </w:rPr>
              <w:t xml:space="preserve">There are between 200,000 and 300,000 Gypsies and Irish Travellers in </w:t>
            </w:r>
            <w:smartTag w:uri="urn:schemas-microsoft-com:office:smarttags" w:element="place">
              <w:smartTag w:uri="urn:schemas-microsoft-com:office:smarttags" w:element="country-region">
                <w:r w:rsidRPr="008D06FF">
                  <w:rPr>
                    <w:rFonts w:cs="Arial"/>
                    <w:b w:val="0"/>
                    <w:sz w:val="22"/>
                    <w:szCs w:val="22"/>
                  </w:rPr>
                  <w:t>UK</w:t>
                </w:r>
              </w:smartTag>
            </w:smartTag>
          </w:p>
        </w:tc>
        <w:tc>
          <w:tcPr>
            <w:tcW w:w="5220" w:type="dxa"/>
            <w:tcBorders>
              <w:top w:val="single" w:sz="6" w:space="0" w:color="800080"/>
              <w:left w:val="single" w:sz="6" w:space="0" w:color="800080"/>
              <w:right w:val="single" w:sz="6" w:space="0" w:color="800080"/>
            </w:tcBorders>
          </w:tcPr>
          <w:p w14:paraId="13EC0AC9" w14:textId="77777777" w:rsidR="0094544A" w:rsidRPr="008D06FF" w:rsidRDefault="0094544A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8D06FF">
              <w:rPr>
                <w:rFonts w:cs="Arial"/>
                <w:b w:val="0"/>
                <w:sz w:val="22"/>
                <w:szCs w:val="22"/>
              </w:rPr>
              <w:t>There are 15,000 Gypsy and Irish Travel</w:t>
            </w:r>
            <w:r>
              <w:rPr>
                <w:rFonts w:cs="Arial"/>
                <w:b w:val="0"/>
                <w:sz w:val="22"/>
                <w:szCs w:val="22"/>
              </w:rPr>
              <w:t>l</w:t>
            </w:r>
            <w:r w:rsidRPr="008D06FF">
              <w:rPr>
                <w:rFonts w:cs="Arial"/>
                <w:b w:val="0"/>
                <w:sz w:val="22"/>
                <w:szCs w:val="22"/>
              </w:rPr>
              <w:t xml:space="preserve">er caravans in </w:t>
            </w:r>
            <w:smartTag w:uri="urn:schemas-microsoft-com:office:smarttags" w:element="place">
              <w:smartTag w:uri="urn:schemas-microsoft-com:office:smarttags" w:element="country-region">
                <w:r w:rsidRPr="008D06FF">
                  <w:rPr>
                    <w:rFonts w:cs="Arial"/>
                    <w:b w:val="0"/>
                    <w:sz w:val="22"/>
                    <w:szCs w:val="22"/>
                  </w:rPr>
                  <w:t>UK</w:t>
                </w:r>
              </w:smartTag>
            </w:smartTag>
            <w:r w:rsidRPr="008D06FF">
              <w:rPr>
                <w:rFonts w:cs="Arial"/>
                <w:b w:val="0"/>
                <w:sz w:val="22"/>
                <w:szCs w:val="22"/>
              </w:rPr>
              <w:t xml:space="preserve"> of which:</w:t>
            </w:r>
          </w:p>
          <w:p w14:paraId="13EC0ACA" w14:textId="77777777" w:rsidR="0094544A" w:rsidRPr="00C45E86" w:rsidRDefault="0094544A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</w:p>
          <w:p w14:paraId="13EC0ACB" w14:textId="77777777" w:rsidR="0094544A" w:rsidRDefault="0094544A" w:rsidP="0094544A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8D06FF">
              <w:rPr>
                <w:rFonts w:cs="Arial"/>
                <w:b w:val="0"/>
                <w:sz w:val="22"/>
                <w:szCs w:val="22"/>
              </w:rPr>
              <w:t xml:space="preserve">72% (10,800) live on authorized sites and of </w:t>
            </w:r>
            <w:smartTag w:uri="urn:schemas-microsoft-com:office:smarttags" w:element="PersonName">
              <w:r w:rsidRPr="008D06FF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8D06FF">
              <w:rPr>
                <w:rFonts w:cs="Arial"/>
                <w:b w:val="0"/>
                <w:sz w:val="22"/>
                <w:szCs w:val="22"/>
              </w:rPr>
              <w:t xml:space="preserve">se </w:t>
            </w:r>
          </w:p>
          <w:p w14:paraId="13EC0ACC" w14:textId="77777777" w:rsidR="0094544A" w:rsidRPr="00C45E86" w:rsidRDefault="0094544A" w:rsidP="0094544A">
            <w:pPr>
              <w:tabs>
                <w:tab w:val="num" w:pos="432"/>
              </w:tabs>
              <w:ind w:left="432" w:hanging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</w:p>
          <w:p w14:paraId="13EC0ACD" w14:textId="77777777" w:rsidR="0094544A" w:rsidRDefault="0094544A" w:rsidP="0094544A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8D06FF">
              <w:rPr>
                <w:rFonts w:cs="Arial"/>
                <w:b w:val="0"/>
                <w:sz w:val="22"/>
                <w:szCs w:val="22"/>
              </w:rPr>
              <w:t xml:space="preserve">40% (5,946) live on local authority sites </w:t>
            </w:r>
          </w:p>
          <w:p w14:paraId="13EC0ACE" w14:textId="77777777" w:rsidR="0094544A" w:rsidRPr="00C45E86" w:rsidRDefault="0094544A" w:rsidP="0094544A">
            <w:pPr>
              <w:tabs>
                <w:tab w:val="num" w:pos="432"/>
              </w:tabs>
              <w:ind w:left="432" w:hanging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</w:p>
          <w:p w14:paraId="13EC0ACF" w14:textId="77777777" w:rsidR="0094544A" w:rsidRPr="008D06FF" w:rsidRDefault="0094544A" w:rsidP="0094544A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8D06FF">
              <w:rPr>
                <w:rFonts w:cs="Arial"/>
                <w:b w:val="0"/>
                <w:sz w:val="22"/>
                <w:szCs w:val="22"/>
              </w:rPr>
              <w:t>32% (4,890) live on authorised private sites</w:t>
            </w:r>
          </w:p>
          <w:p w14:paraId="13EC0AD0" w14:textId="77777777" w:rsidR="0094544A" w:rsidRPr="00C45E86" w:rsidRDefault="0094544A" w:rsidP="0094544A">
            <w:pPr>
              <w:tabs>
                <w:tab w:val="num" w:pos="432"/>
              </w:tabs>
              <w:ind w:left="432" w:hanging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2"/>
                <w:szCs w:val="12"/>
              </w:rPr>
            </w:pPr>
          </w:p>
          <w:p w14:paraId="13EC0AD1" w14:textId="77777777" w:rsidR="0094544A" w:rsidRPr="008D06FF" w:rsidRDefault="0094544A" w:rsidP="0094544A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</w:pPr>
            <w:r w:rsidRPr="008D06FF"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  <w:t xml:space="preserve">28% (4,232) are on unauthorised developments or encampments </w:t>
            </w:r>
          </w:p>
          <w:p w14:paraId="13EC0AD2" w14:textId="77777777" w:rsidR="0094544A" w:rsidRPr="00C45E86" w:rsidRDefault="0094544A" w:rsidP="0094544A">
            <w:pPr>
              <w:tabs>
                <w:tab w:val="num" w:pos="432"/>
              </w:tabs>
              <w:ind w:left="432" w:hanging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12"/>
                <w:szCs w:val="12"/>
                <w:lang w:val="en"/>
              </w:rPr>
            </w:pPr>
          </w:p>
          <w:p w14:paraId="13EC0AD3" w14:textId="77777777" w:rsidR="0094544A" w:rsidRPr="008D06FF" w:rsidRDefault="0094544A" w:rsidP="0094544A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</w:pPr>
            <w:r w:rsidRPr="008D06FF"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  <w:t xml:space="preserve">12% (1,855) are on unauthorised developments (where Gypsies and Irish Travellers own </w:t>
            </w:r>
            <w:smartTag w:uri="urn:schemas-microsoft-com:office:smarttags" w:element="PersonName">
              <w:r w:rsidRPr="008D06FF">
                <w:rPr>
                  <w:rFonts w:cs="Arial"/>
                  <w:b w:val="0"/>
                  <w:color w:val="000000"/>
                  <w:sz w:val="22"/>
                  <w:szCs w:val="22"/>
                  <w:lang w:val="en"/>
                </w:rPr>
                <w:t>the</w:t>
              </w:r>
            </w:smartTag>
            <w:r w:rsidRPr="008D06FF"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  <w:t xml:space="preserve"> land but do not have planning permission) </w:t>
            </w:r>
          </w:p>
          <w:p w14:paraId="13EC0AD4" w14:textId="77777777" w:rsidR="0094544A" w:rsidRPr="00C45E86" w:rsidRDefault="0094544A" w:rsidP="0094544A">
            <w:pPr>
              <w:tabs>
                <w:tab w:val="num" w:pos="432"/>
              </w:tabs>
              <w:ind w:left="432" w:hanging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12"/>
                <w:szCs w:val="12"/>
                <w:lang w:val="en"/>
              </w:rPr>
            </w:pPr>
          </w:p>
          <w:p w14:paraId="13EC0AD5" w14:textId="77777777" w:rsidR="0094544A" w:rsidRPr="003A72C9" w:rsidRDefault="0094544A" w:rsidP="0094544A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D06FF"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  <w:t xml:space="preserve">16% (2,377) are on unauthorised encampments (where Gypsies and Irish Travellers do not own </w:t>
            </w:r>
            <w:smartTag w:uri="urn:schemas-microsoft-com:office:smarttags" w:element="PersonName">
              <w:r w:rsidRPr="008D06FF">
                <w:rPr>
                  <w:rFonts w:cs="Arial"/>
                  <w:b w:val="0"/>
                  <w:color w:val="000000"/>
                  <w:sz w:val="22"/>
                  <w:szCs w:val="22"/>
                  <w:lang w:val="en"/>
                </w:rPr>
                <w:t>the</w:t>
              </w:r>
            </w:smartTag>
            <w:r w:rsidRPr="008D06FF"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  <w:t xml:space="preserve"> land and planning consent has not been given for use as a site).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single" w:sz="6" w:space="0" w:color="800080"/>
              <w:left w:val="single" w:sz="6" w:space="0" w:color="800080"/>
              <w:bottom w:val="single" w:sz="4" w:space="0" w:color="FFFFFF"/>
            </w:tcBorders>
          </w:tcPr>
          <w:p w14:paraId="13EC0AD6" w14:textId="77777777" w:rsidR="0094544A" w:rsidRPr="009E30DB" w:rsidRDefault="0094544A" w:rsidP="0094544A">
            <w:pPr>
              <w:rPr>
                <w:rFonts w:cs="Arial"/>
                <w:b w:val="0"/>
                <w:sz w:val="22"/>
                <w:szCs w:val="22"/>
              </w:rPr>
            </w:pPr>
            <w:r w:rsidRPr="009E30DB">
              <w:rPr>
                <w:rFonts w:cs="Arial"/>
                <w:b w:val="0"/>
                <w:sz w:val="22"/>
                <w:szCs w:val="22"/>
              </w:rPr>
              <w:t xml:space="preserve">Every January and July local </w:t>
            </w:r>
            <w:r>
              <w:rPr>
                <w:rFonts w:cs="Arial"/>
                <w:b w:val="0"/>
                <w:sz w:val="22"/>
                <w:szCs w:val="22"/>
              </w:rPr>
              <w:t>a</w:t>
            </w:r>
            <w:r w:rsidRPr="009E30DB">
              <w:rPr>
                <w:rFonts w:cs="Arial"/>
                <w:b w:val="0"/>
                <w:sz w:val="22"/>
                <w:szCs w:val="22"/>
              </w:rPr>
              <w:t xml:space="preserve">uthorities are required to count </w:t>
            </w:r>
            <w:smartTag w:uri="urn:schemas-microsoft-com:office:smarttags" w:element="PersonName">
              <w:r w:rsidRPr="009E30DB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9E30DB">
              <w:rPr>
                <w:rFonts w:cs="Arial"/>
                <w:b w:val="0"/>
                <w:sz w:val="22"/>
                <w:szCs w:val="22"/>
              </w:rPr>
              <w:t xml:space="preserve"> number of trav</w:t>
            </w:r>
            <w:r>
              <w:rPr>
                <w:rFonts w:cs="Arial"/>
                <w:b w:val="0"/>
                <w:sz w:val="22"/>
                <w:szCs w:val="22"/>
              </w:rPr>
              <w:t>ell</w:t>
            </w:r>
            <w:r w:rsidRPr="009E30DB">
              <w:rPr>
                <w:rFonts w:cs="Arial"/>
                <w:b w:val="0"/>
                <w:sz w:val="22"/>
                <w:szCs w:val="22"/>
              </w:rPr>
              <w:t xml:space="preserve">er people living in caravans in </w:t>
            </w:r>
            <w:smartTag w:uri="urn:schemas-microsoft-com:office:smarttags" w:element="PersonName">
              <w:r w:rsidRPr="009E30DB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9E30DB">
              <w:rPr>
                <w:rFonts w:cs="Arial"/>
                <w:b w:val="0"/>
                <w:sz w:val="22"/>
                <w:szCs w:val="22"/>
              </w:rPr>
              <w:t xml:space="preserve">ir area.  You can obtain </w:t>
            </w:r>
            <w:smartTag w:uri="urn:schemas-microsoft-com:office:smarttags" w:element="PersonName">
              <w:r w:rsidRPr="009E30DB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9E30DB">
              <w:rPr>
                <w:rFonts w:cs="Arial"/>
                <w:b w:val="0"/>
                <w:sz w:val="22"/>
                <w:szCs w:val="22"/>
              </w:rPr>
              <w:t xml:space="preserve"> number of people resident in your area by contacting </w:t>
            </w:r>
            <w:smartTag w:uri="urn:schemas-microsoft-com:office:smarttags" w:element="PersonName">
              <w:r w:rsidRPr="009E30DB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9E30DB">
              <w:rPr>
                <w:rFonts w:cs="Arial"/>
                <w:b w:val="0"/>
                <w:sz w:val="22"/>
                <w:szCs w:val="22"/>
              </w:rPr>
              <w:t xml:space="preserve"> appropriate council(s)</w:t>
            </w:r>
            <w:r>
              <w:rPr>
                <w:rFonts w:cs="Arial"/>
                <w:b w:val="0"/>
                <w:sz w:val="22"/>
                <w:szCs w:val="22"/>
              </w:rPr>
              <w:t>.</w:t>
            </w:r>
            <w:r w:rsidRPr="009E30DB">
              <w:rPr>
                <w:rFonts w:cs="Arial"/>
                <w:b w:val="0"/>
                <w:sz w:val="22"/>
                <w:szCs w:val="22"/>
              </w:rPr>
              <w:t>*</w:t>
            </w:r>
          </w:p>
          <w:p w14:paraId="13EC0AD7" w14:textId="77777777" w:rsidR="0094544A" w:rsidRPr="009E30DB" w:rsidRDefault="0094544A" w:rsidP="0094544A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AD8" w14:textId="77777777" w:rsidR="0094544A" w:rsidRPr="00B93038" w:rsidRDefault="0094544A" w:rsidP="0094544A">
            <w:pPr>
              <w:rPr>
                <w:b w:val="0"/>
              </w:rPr>
            </w:pPr>
            <w:r w:rsidRPr="009E30DB">
              <w:rPr>
                <w:rFonts w:cs="Arial"/>
                <w:b w:val="0"/>
                <w:sz w:val="22"/>
                <w:szCs w:val="22"/>
              </w:rPr>
              <w:t xml:space="preserve">We can obtain </w:t>
            </w:r>
            <w:smartTag w:uri="urn:schemas-microsoft-com:office:smarttags" w:element="PersonName">
              <w:r w:rsidRPr="009E30DB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9E30DB">
              <w:rPr>
                <w:rFonts w:cs="Arial"/>
                <w:b w:val="0"/>
                <w:sz w:val="22"/>
                <w:szCs w:val="22"/>
              </w:rPr>
              <w:t xml:space="preserve">se figures for you should you wish us to, </w:t>
            </w:r>
            <w:r>
              <w:rPr>
                <w:rFonts w:cs="Arial"/>
                <w:b w:val="0"/>
                <w:sz w:val="22"/>
                <w:szCs w:val="22"/>
              </w:rPr>
              <w:t xml:space="preserve">but </w:t>
            </w:r>
            <w:r w:rsidRPr="009E30DB">
              <w:rPr>
                <w:rFonts w:cs="Arial"/>
                <w:b w:val="0"/>
                <w:sz w:val="22"/>
                <w:szCs w:val="22"/>
              </w:rPr>
              <w:t>this may incur an additional charge</w:t>
            </w:r>
            <w:r>
              <w:rPr>
                <w:rFonts w:cs="Arial"/>
                <w:b w:val="0"/>
                <w:sz w:val="22"/>
                <w:szCs w:val="22"/>
              </w:rPr>
              <w:t>.</w:t>
            </w:r>
          </w:p>
        </w:tc>
      </w:tr>
    </w:tbl>
    <w:p w14:paraId="13EC0ADA" w14:textId="77777777" w:rsidR="0094544A" w:rsidRDefault="0094544A" w:rsidP="00251136"/>
    <w:p w14:paraId="13EC0ADB" w14:textId="77777777" w:rsidR="0094544A" w:rsidRDefault="0094544A" w:rsidP="00251136"/>
    <w:p w14:paraId="13EC0ADC" w14:textId="77777777" w:rsidR="00733DCD" w:rsidRDefault="00733DCD" w:rsidP="00251136"/>
    <w:p w14:paraId="13EC0ADD" w14:textId="77777777" w:rsidR="00BD1016" w:rsidRDefault="00BD1016" w:rsidP="00251136"/>
    <w:p w14:paraId="13EC0ADE" w14:textId="77777777" w:rsidR="004355F5" w:rsidRDefault="004355F5">
      <w:r>
        <w:br w:type="page"/>
      </w:r>
    </w:p>
    <w:p w14:paraId="13EC0ADF" w14:textId="77777777" w:rsidR="00733DCD" w:rsidRDefault="00733DCD" w:rsidP="00251136"/>
    <w:p w14:paraId="13EC0AE0" w14:textId="77777777" w:rsidR="0094544A" w:rsidRDefault="0094544A" w:rsidP="0094544A">
      <w:pPr>
        <w:shd w:val="clear" w:color="auto" w:fill="008000"/>
        <w:ind w:left="-120" w:right="-59" w:firstLine="120"/>
        <w:jc w:val="center"/>
        <w:rPr>
          <w:rFonts w:cs="Arial"/>
          <w:b/>
          <w:color w:val="FFFFFF"/>
          <w:sz w:val="28"/>
          <w:szCs w:val="28"/>
        </w:rPr>
      </w:pPr>
      <w:r w:rsidRPr="00650BDD">
        <w:rPr>
          <w:rFonts w:cs="Arial"/>
          <w:b/>
          <w:color w:val="FFFFFF"/>
          <w:sz w:val="28"/>
          <w:szCs w:val="28"/>
        </w:rPr>
        <w:t>Socio-Economic</w:t>
      </w:r>
    </w:p>
    <w:tbl>
      <w:tblPr>
        <w:tblW w:w="0" w:type="auto"/>
        <w:tblInd w:w="-12" w:type="dxa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1E0" w:firstRow="1" w:lastRow="1" w:firstColumn="1" w:lastColumn="1" w:noHBand="0" w:noVBand="0"/>
      </w:tblPr>
      <w:tblGrid>
        <w:gridCol w:w="3452"/>
        <w:gridCol w:w="3269"/>
        <w:gridCol w:w="3207"/>
        <w:gridCol w:w="3233"/>
      </w:tblGrid>
      <w:tr w:rsidR="0094544A" w:rsidRPr="00A52FAC" w14:paraId="13EC0AE6" w14:textId="77777777" w:rsidTr="0094544A">
        <w:trPr>
          <w:trHeight w:val="530"/>
        </w:trPr>
        <w:tc>
          <w:tcPr>
            <w:tcW w:w="3452" w:type="dxa"/>
            <w:tcBorders>
              <w:right w:val="single" w:sz="4" w:space="0" w:color="FFFFFF"/>
            </w:tcBorders>
            <w:shd w:val="clear" w:color="auto" w:fill="99CC00"/>
          </w:tcPr>
          <w:p w14:paraId="13EC0AE1" w14:textId="77777777" w:rsidR="0094544A" w:rsidRPr="00A52FAC" w:rsidRDefault="0094544A" w:rsidP="0094544A">
            <w:pPr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Housing</w:t>
            </w:r>
          </w:p>
          <w:p w14:paraId="13EC0AE2" w14:textId="77777777" w:rsidR="0094544A" w:rsidRPr="00A52FAC" w:rsidRDefault="0094544A" w:rsidP="0094544A">
            <w:pPr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00"/>
          </w:tcPr>
          <w:p w14:paraId="13EC0AE3" w14:textId="77777777" w:rsidR="0094544A" w:rsidRPr="00A52FAC" w:rsidRDefault="0094544A" w:rsidP="0094544A">
            <w:pPr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Charnwood</w:t>
            </w:r>
          </w:p>
        </w:tc>
        <w:tc>
          <w:tcPr>
            <w:tcW w:w="32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9CC00"/>
          </w:tcPr>
          <w:p w14:paraId="13EC0AE4" w14:textId="77777777" w:rsidR="0094544A" w:rsidRPr="00A52FAC" w:rsidRDefault="0094544A" w:rsidP="0094544A">
            <w:pPr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East Midlands</w:t>
            </w:r>
          </w:p>
        </w:tc>
        <w:tc>
          <w:tcPr>
            <w:tcW w:w="3233" w:type="dxa"/>
            <w:tcBorders>
              <w:left w:val="single" w:sz="4" w:space="0" w:color="FFFFFF"/>
            </w:tcBorders>
            <w:shd w:val="clear" w:color="auto" w:fill="99CC00"/>
          </w:tcPr>
          <w:p w14:paraId="13EC0AE5" w14:textId="77777777" w:rsidR="0094544A" w:rsidRPr="00A52FAC" w:rsidRDefault="0094544A" w:rsidP="0094544A">
            <w:pPr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England</w:t>
            </w:r>
          </w:p>
        </w:tc>
      </w:tr>
      <w:tr w:rsidR="0094544A" w:rsidRPr="00A52FAC" w14:paraId="13EC0AEB" w14:textId="77777777" w:rsidTr="0094544A">
        <w:tc>
          <w:tcPr>
            <w:tcW w:w="3452" w:type="dxa"/>
          </w:tcPr>
          <w:p w14:paraId="13EC0AE7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Total number of Households</w:t>
            </w:r>
          </w:p>
        </w:tc>
        <w:tc>
          <w:tcPr>
            <w:tcW w:w="3269" w:type="dxa"/>
          </w:tcPr>
          <w:p w14:paraId="13EC0AE8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66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516</w:t>
            </w:r>
          </w:p>
        </w:tc>
        <w:tc>
          <w:tcPr>
            <w:tcW w:w="3207" w:type="dxa"/>
          </w:tcPr>
          <w:p w14:paraId="13EC0AE9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895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604</w:t>
            </w:r>
          </w:p>
        </w:tc>
        <w:tc>
          <w:tcPr>
            <w:tcW w:w="3233" w:type="dxa"/>
          </w:tcPr>
          <w:p w14:paraId="13EC0AEA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22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063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368</w:t>
            </w:r>
          </w:p>
        </w:tc>
      </w:tr>
      <w:tr w:rsidR="0094544A" w:rsidRPr="00A52FAC" w14:paraId="13EC0AF2" w14:textId="77777777" w:rsidTr="0094544A">
        <w:tc>
          <w:tcPr>
            <w:tcW w:w="3452" w:type="dxa"/>
          </w:tcPr>
          <w:p w14:paraId="13EC0AEC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Owned</w:t>
            </w:r>
          </w:p>
        </w:tc>
        <w:tc>
          <w:tcPr>
            <w:tcW w:w="3269" w:type="dxa"/>
          </w:tcPr>
          <w:tbl>
            <w:tblPr>
              <w:tblW w:w="3053" w:type="dxa"/>
              <w:tblLook w:val="00A0" w:firstRow="1" w:lastRow="0" w:firstColumn="1" w:lastColumn="0" w:noHBand="0" w:noVBand="0"/>
            </w:tblPr>
            <w:tblGrid>
              <w:gridCol w:w="3053"/>
            </w:tblGrid>
            <w:tr w:rsidR="0094544A" w:rsidRPr="00733DCD" w14:paraId="13EC0AEE" w14:textId="77777777" w:rsidTr="0094544A">
              <w:trPr>
                <w:trHeight w:val="300"/>
              </w:trPr>
              <w:tc>
                <w:tcPr>
                  <w:tcW w:w="30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3EC0AED" w14:textId="77777777" w:rsidR="0094544A" w:rsidRPr="00733DCD" w:rsidRDefault="0094544A" w:rsidP="0094544A">
                  <w:pPr>
                    <w:jc w:val="center"/>
                    <w:rPr>
                      <w:rFonts w:cs="Arial"/>
                      <w:color w:val="548DD4" w:themeColor="text2" w:themeTint="99"/>
                      <w:szCs w:val="24"/>
                    </w:rPr>
                  </w:pPr>
                  <w:r w:rsidRPr="00733DCD">
                    <w:rPr>
                      <w:rFonts w:cs="Arial"/>
                      <w:color w:val="548DD4" w:themeColor="text2" w:themeTint="99"/>
                      <w:szCs w:val="24"/>
                    </w:rPr>
                    <w:t>47</w:t>
                  </w:r>
                  <w:r w:rsidRPr="00733DCD">
                    <w:rPr>
                      <w:rFonts w:cs="Arial"/>
                      <w:color w:val="548DD4" w:themeColor="text2" w:themeTint="99"/>
                    </w:rPr>
                    <w:t>,</w:t>
                  </w:r>
                  <w:r w:rsidRPr="00733DCD">
                    <w:rPr>
                      <w:rFonts w:cs="Arial"/>
                      <w:color w:val="548DD4" w:themeColor="text2" w:themeTint="99"/>
                      <w:szCs w:val="24"/>
                    </w:rPr>
                    <w:t>961</w:t>
                  </w:r>
                </w:p>
              </w:tc>
            </w:tr>
          </w:tbl>
          <w:p w14:paraId="13EC0AEF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</w:p>
        </w:tc>
        <w:tc>
          <w:tcPr>
            <w:tcW w:w="3207" w:type="dxa"/>
          </w:tcPr>
          <w:p w14:paraId="13EC0AF0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274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665</w:t>
            </w:r>
          </w:p>
        </w:tc>
        <w:tc>
          <w:tcPr>
            <w:tcW w:w="3233" w:type="dxa"/>
          </w:tcPr>
          <w:p w14:paraId="13EC0AF1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13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975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024</w:t>
            </w:r>
          </w:p>
        </w:tc>
      </w:tr>
      <w:tr w:rsidR="0094544A" w:rsidRPr="00A52FAC" w14:paraId="13EC0AF7" w14:textId="77777777" w:rsidTr="0094544A">
        <w:tc>
          <w:tcPr>
            <w:tcW w:w="3452" w:type="dxa"/>
          </w:tcPr>
          <w:p w14:paraId="13EC0AF3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Shared Ownership</w:t>
            </w:r>
          </w:p>
        </w:tc>
        <w:tc>
          <w:tcPr>
            <w:tcW w:w="3269" w:type="dxa"/>
          </w:tcPr>
          <w:p w14:paraId="13EC0AF4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539</w:t>
            </w:r>
          </w:p>
        </w:tc>
        <w:tc>
          <w:tcPr>
            <w:tcW w:w="3207" w:type="dxa"/>
          </w:tcPr>
          <w:p w14:paraId="13EC0AF5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12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744</w:t>
            </w:r>
          </w:p>
        </w:tc>
        <w:tc>
          <w:tcPr>
            <w:tcW w:w="3233" w:type="dxa"/>
          </w:tcPr>
          <w:p w14:paraId="13EC0AF6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173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760</w:t>
            </w:r>
          </w:p>
        </w:tc>
      </w:tr>
      <w:tr w:rsidR="0094544A" w:rsidRPr="00A52FAC" w14:paraId="13EC0AFC" w14:textId="77777777" w:rsidTr="0094544A">
        <w:tc>
          <w:tcPr>
            <w:tcW w:w="3452" w:type="dxa"/>
          </w:tcPr>
          <w:p w14:paraId="13EC0AF8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Public Sector Housing</w:t>
            </w:r>
          </w:p>
        </w:tc>
        <w:tc>
          <w:tcPr>
            <w:tcW w:w="3269" w:type="dxa"/>
          </w:tcPr>
          <w:p w14:paraId="13EC0AF9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7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851</w:t>
            </w:r>
          </w:p>
        </w:tc>
        <w:tc>
          <w:tcPr>
            <w:tcW w:w="3207" w:type="dxa"/>
          </w:tcPr>
          <w:p w14:paraId="13EC0AFA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300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423</w:t>
            </w:r>
          </w:p>
        </w:tc>
        <w:tc>
          <w:tcPr>
            <w:tcW w:w="3233" w:type="dxa"/>
          </w:tcPr>
          <w:p w14:paraId="13EC0AFB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3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903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550</w:t>
            </w:r>
          </w:p>
        </w:tc>
      </w:tr>
      <w:tr w:rsidR="0094544A" w:rsidRPr="00A52FAC" w14:paraId="13EC0B01" w14:textId="77777777" w:rsidTr="0094544A">
        <w:tc>
          <w:tcPr>
            <w:tcW w:w="3452" w:type="dxa"/>
          </w:tcPr>
          <w:p w14:paraId="13EC0AFD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Privately Rented Accommodation</w:t>
            </w:r>
          </w:p>
        </w:tc>
        <w:tc>
          <w:tcPr>
            <w:tcW w:w="3269" w:type="dxa"/>
          </w:tcPr>
          <w:p w14:paraId="13EC0AFE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9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396</w:t>
            </w:r>
          </w:p>
        </w:tc>
        <w:tc>
          <w:tcPr>
            <w:tcW w:w="3207" w:type="dxa"/>
          </w:tcPr>
          <w:p w14:paraId="13EC0AFF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282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443</w:t>
            </w:r>
          </w:p>
        </w:tc>
        <w:tc>
          <w:tcPr>
            <w:tcW w:w="3233" w:type="dxa"/>
          </w:tcPr>
          <w:p w14:paraId="13EC0B00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3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715</w:t>
            </w:r>
            <w:r w:rsidRPr="00733DCD">
              <w:rPr>
                <w:rFonts w:cs="Arial"/>
                <w:color w:val="548DD4" w:themeColor="text2" w:themeTint="99"/>
              </w:rPr>
              <w:t>,</w:t>
            </w:r>
            <w:r w:rsidRPr="00733DCD">
              <w:rPr>
                <w:rFonts w:cs="Arial"/>
                <w:color w:val="548DD4" w:themeColor="text2" w:themeTint="99"/>
                <w:szCs w:val="24"/>
              </w:rPr>
              <w:t>924</w:t>
            </w:r>
          </w:p>
        </w:tc>
      </w:tr>
    </w:tbl>
    <w:p w14:paraId="13EC0B02" w14:textId="77777777" w:rsidR="0094544A" w:rsidRDefault="0094544A" w:rsidP="00251136"/>
    <w:tbl>
      <w:tblPr>
        <w:tblW w:w="1332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  <w:gridCol w:w="4680"/>
      </w:tblGrid>
      <w:tr w:rsidR="0094544A" w:rsidRPr="00A52FAC" w14:paraId="13EC0B06" w14:textId="77777777" w:rsidTr="0094544A">
        <w:tc>
          <w:tcPr>
            <w:tcW w:w="8640" w:type="dxa"/>
            <w:tcBorders>
              <w:top w:val="nil"/>
              <w:bottom w:val="nil"/>
              <w:right w:val="single" w:sz="6" w:space="0" w:color="FFFFFF"/>
            </w:tcBorders>
            <w:shd w:val="clear" w:color="auto" w:fill="99CC00"/>
          </w:tcPr>
          <w:p w14:paraId="13EC0B03" w14:textId="77777777" w:rsidR="0094544A" w:rsidRPr="00A52FAC" w:rsidRDefault="0094544A" w:rsidP="0094544A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  <w:lang w:eastAsia="en-GB"/>
              </w:rPr>
            </w:pPr>
            <w:r w:rsidRPr="00A52FAC">
              <w:rPr>
                <w:rFonts w:cs="Arial"/>
                <w:b/>
                <w:bCs/>
                <w:color w:val="FFFFFF"/>
                <w:sz w:val="22"/>
                <w:lang w:eastAsia="en-GB"/>
              </w:rPr>
              <w:t>General UK statistics</w:t>
            </w:r>
          </w:p>
        </w:tc>
        <w:tc>
          <w:tcPr>
            <w:tcW w:w="4680" w:type="dxa"/>
            <w:tcBorders>
              <w:top w:val="nil"/>
              <w:left w:val="single" w:sz="6" w:space="0" w:color="FFFFFF"/>
              <w:bottom w:val="nil"/>
            </w:tcBorders>
            <w:shd w:val="clear" w:color="auto" w:fill="99CC00"/>
          </w:tcPr>
          <w:p w14:paraId="13EC0B04" w14:textId="77777777" w:rsidR="0094544A" w:rsidRPr="00A52FAC" w:rsidRDefault="0094544A" w:rsidP="0094544A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  <w:lang w:eastAsia="en-GB"/>
              </w:rPr>
            </w:pPr>
            <w:r w:rsidRPr="00A52FAC">
              <w:rPr>
                <w:rFonts w:cs="Arial"/>
                <w:b/>
                <w:bCs/>
                <w:color w:val="FFFFFF"/>
                <w:szCs w:val="20"/>
                <w:lang w:eastAsia="en-GB"/>
              </w:rPr>
              <w:t>Statistics for Charnwood</w:t>
            </w:r>
          </w:p>
          <w:p w14:paraId="13EC0B05" w14:textId="77777777" w:rsidR="0094544A" w:rsidRPr="00A52FAC" w:rsidRDefault="0094544A" w:rsidP="0094544A">
            <w:pPr>
              <w:spacing w:after="0" w:line="240" w:lineRule="auto"/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52FAC">
              <w:rPr>
                <w:rFonts w:cs="Arial"/>
                <w:bCs/>
                <w:color w:val="FFFFFF"/>
                <w:sz w:val="20"/>
                <w:szCs w:val="20"/>
                <w:lang w:eastAsia="en-GB"/>
              </w:rPr>
              <w:t xml:space="preserve">  </w:t>
            </w:r>
            <w:r w:rsidRPr="00A52FAC"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       </w:t>
            </w:r>
          </w:p>
        </w:tc>
      </w:tr>
      <w:tr w:rsidR="0094544A" w:rsidRPr="00A52FAC" w14:paraId="13EC0B0C" w14:textId="77777777" w:rsidTr="0094544A">
        <w:tc>
          <w:tcPr>
            <w:tcW w:w="8640" w:type="dxa"/>
            <w:tcBorders>
              <w:top w:val="nil"/>
              <w:bottom w:val="nil"/>
              <w:right w:val="single" w:sz="4" w:space="0" w:color="auto"/>
            </w:tcBorders>
          </w:tcPr>
          <w:p w14:paraId="13EC0B07" w14:textId="77777777" w:rsidR="0094544A" w:rsidRPr="00A52FAC" w:rsidRDefault="0094544A" w:rsidP="0094544A">
            <w:pPr>
              <w:spacing w:after="0" w:line="240" w:lineRule="auto"/>
              <w:ind w:left="851"/>
              <w:rPr>
                <w:rFonts w:cs="Arial"/>
                <w:b/>
                <w:bCs/>
                <w:lang w:eastAsia="en-GB"/>
              </w:rPr>
            </w:pPr>
            <w:r w:rsidRPr="00A52FAC">
              <w:rPr>
                <w:rFonts w:cs="Arial"/>
                <w:bCs/>
                <w:sz w:val="22"/>
                <w:lang w:eastAsia="en-GB"/>
              </w:rPr>
              <w:t>Just over 64% of the 22,063,368 households were owner occupied (including Shared Ownership) a drop 4% from 2001</w:t>
            </w:r>
          </w:p>
          <w:p w14:paraId="13EC0B08" w14:textId="77777777" w:rsidR="0094544A" w:rsidRPr="00A52FAC" w:rsidRDefault="0094544A" w:rsidP="0094544A">
            <w:pPr>
              <w:tabs>
                <w:tab w:val="left" w:pos="2730"/>
              </w:tabs>
              <w:spacing w:after="0" w:line="240" w:lineRule="auto"/>
              <w:ind w:left="851"/>
              <w:rPr>
                <w:rFonts w:cs="Arial"/>
                <w:b/>
                <w:bCs/>
                <w:szCs w:val="24"/>
                <w:lang w:eastAsia="en-GB"/>
              </w:rPr>
            </w:pPr>
            <w:r w:rsidRPr="00A52FAC">
              <w:rPr>
                <w:rFonts w:cs="Arial"/>
                <w:bCs/>
                <w:szCs w:val="24"/>
                <w:lang w:eastAsia="en-GB"/>
              </w:rPr>
              <w:tab/>
            </w:r>
            <w:r w:rsidRPr="00A52FAC">
              <w:rPr>
                <w:rFonts w:cs="Arial"/>
                <w:bCs/>
                <w:szCs w:val="24"/>
                <w:lang w:eastAsia="en-GB"/>
              </w:rPr>
              <w:br/>
            </w:r>
            <w:r w:rsidRPr="00A52FAC">
              <w:rPr>
                <w:rFonts w:cs="Arial"/>
                <w:bCs/>
                <w:sz w:val="22"/>
                <w:szCs w:val="20"/>
                <w:lang w:eastAsia="en-GB"/>
              </w:rPr>
              <w:t>Private Renting accounted for 17% of households up from 12% in 2001</w:t>
            </w:r>
            <w:r w:rsidRPr="00A52FAC">
              <w:rPr>
                <w:rFonts w:cs="Arial"/>
                <w:bCs/>
                <w:sz w:val="22"/>
                <w:szCs w:val="20"/>
                <w:lang w:eastAsia="en-GB"/>
              </w:rPr>
              <w:br/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</w:tcBorders>
          </w:tcPr>
          <w:p w14:paraId="13EC0B09" w14:textId="77777777" w:rsidR="0094544A" w:rsidRPr="00A52FAC" w:rsidRDefault="0094544A" w:rsidP="0094544A">
            <w:pPr>
              <w:spacing w:after="0" w:line="240" w:lineRule="auto"/>
              <w:rPr>
                <w:rFonts w:cs="Arial"/>
                <w:b/>
                <w:bCs/>
                <w:lang w:eastAsia="en-GB"/>
              </w:rPr>
            </w:pPr>
            <w:r w:rsidRPr="00A52FAC">
              <w:rPr>
                <w:rFonts w:cs="Arial"/>
                <w:bCs/>
                <w:sz w:val="22"/>
                <w:lang w:eastAsia="en-GB"/>
              </w:rPr>
              <w:t>Charnwood has a higher proportion of homeowners than the national figure with 73% owner occupiers; however it has followed the UK in a drop of 4% from 2001.</w:t>
            </w:r>
          </w:p>
          <w:p w14:paraId="13EC0B0A" w14:textId="77777777" w:rsidR="0094544A" w:rsidRPr="00A52FAC" w:rsidRDefault="0094544A" w:rsidP="0094544A">
            <w:pPr>
              <w:spacing w:after="0" w:line="240" w:lineRule="auto"/>
              <w:rPr>
                <w:rFonts w:cs="Arial"/>
                <w:b/>
                <w:bCs/>
                <w:lang w:eastAsia="en-GB"/>
              </w:rPr>
            </w:pPr>
          </w:p>
          <w:p w14:paraId="13EC0B0B" w14:textId="77777777" w:rsidR="0094544A" w:rsidRPr="00A52FAC" w:rsidRDefault="0094544A" w:rsidP="0094544A">
            <w:pPr>
              <w:spacing w:after="0" w:line="240" w:lineRule="auto"/>
              <w:rPr>
                <w:rFonts w:cs="Arial"/>
                <w:b/>
                <w:bCs/>
                <w:szCs w:val="20"/>
                <w:lang w:eastAsia="en-GB"/>
              </w:rPr>
            </w:pPr>
            <w:r w:rsidRPr="00A52FAC">
              <w:rPr>
                <w:rFonts w:cs="Arial"/>
                <w:bCs/>
                <w:sz w:val="22"/>
                <w:lang w:eastAsia="en-GB"/>
              </w:rPr>
              <w:t>Private renting went up 4% in the past 10 years.</w:t>
            </w:r>
            <w:r w:rsidRPr="00A52FAC">
              <w:rPr>
                <w:rFonts w:cs="Arial"/>
                <w:bCs/>
                <w:szCs w:val="20"/>
                <w:lang w:eastAsia="en-GB"/>
              </w:rPr>
              <w:br/>
            </w:r>
          </w:p>
        </w:tc>
      </w:tr>
    </w:tbl>
    <w:p w14:paraId="13EC0B0D" w14:textId="77777777" w:rsidR="00733DCD" w:rsidRDefault="00733DCD" w:rsidP="00251136"/>
    <w:p w14:paraId="13EC0B0E" w14:textId="77777777" w:rsidR="004355F5" w:rsidRDefault="004355F5" w:rsidP="00251136"/>
    <w:p w14:paraId="13EC0B0F" w14:textId="77777777" w:rsidR="004355F5" w:rsidRDefault="004355F5" w:rsidP="00251136"/>
    <w:p w14:paraId="13EC0B10" w14:textId="77777777" w:rsidR="004355F5" w:rsidRDefault="004355F5" w:rsidP="00251136"/>
    <w:tbl>
      <w:tblPr>
        <w:tblpPr w:leftFromText="180" w:rightFromText="180" w:vertAnchor="text" w:horzAnchor="margin" w:tblpX="-24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3096"/>
        <w:gridCol w:w="3240"/>
        <w:gridCol w:w="3504"/>
      </w:tblGrid>
      <w:tr w:rsidR="0094544A" w:rsidRPr="00A52FAC" w14:paraId="13EC0B16" w14:textId="77777777" w:rsidTr="0094544A">
        <w:tc>
          <w:tcPr>
            <w:tcW w:w="349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FFFFFF"/>
            </w:tcBorders>
            <w:shd w:val="clear" w:color="auto" w:fill="99CC00"/>
          </w:tcPr>
          <w:p w14:paraId="13EC0B11" w14:textId="77777777" w:rsidR="0094544A" w:rsidRPr="00A52FAC" w:rsidRDefault="0094544A" w:rsidP="0094544A">
            <w:pPr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lastRenderedPageBreak/>
              <w:t>Education</w:t>
            </w:r>
          </w:p>
          <w:p w14:paraId="13EC0B12" w14:textId="77777777" w:rsidR="0094544A" w:rsidRPr="00A52FAC" w:rsidRDefault="0094544A" w:rsidP="0094544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800080"/>
              <w:left w:val="single" w:sz="4" w:space="0" w:color="FFFFFF"/>
              <w:bottom w:val="single" w:sz="4" w:space="0" w:color="800080"/>
              <w:right w:val="single" w:sz="4" w:space="0" w:color="FFFFFF"/>
            </w:tcBorders>
            <w:shd w:val="clear" w:color="auto" w:fill="99CC00"/>
          </w:tcPr>
          <w:p w14:paraId="13EC0B13" w14:textId="77777777" w:rsidR="0094544A" w:rsidRPr="00A52FAC" w:rsidRDefault="0094544A" w:rsidP="0094544A">
            <w:pPr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Charnwood</w:t>
            </w:r>
          </w:p>
        </w:tc>
        <w:tc>
          <w:tcPr>
            <w:tcW w:w="3240" w:type="dxa"/>
            <w:tcBorders>
              <w:top w:val="single" w:sz="4" w:space="0" w:color="800080"/>
              <w:left w:val="single" w:sz="4" w:space="0" w:color="FFFFFF"/>
              <w:bottom w:val="single" w:sz="4" w:space="0" w:color="800080"/>
              <w:right w:val="single" w:sz="4" w:space="0" w:color="FFFFFF"/>
            </w:tcBorders>
            <w:shd w:val="clear" w:color="auto" w:fill="99CC00"/>
          </w:tcPr>
          <w:p w14:paraId="13EC0B14" w14:textId="77777777" w:rsidR="0094544A" w:rsidRPr="00A52FAC" w:rsidRDefault="0094544A" w:rsidP="0094544A">
            <w:pPr>
              <w:ind w:left="207"/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East Midlands</w:t>
            </w:r>
          </w:p>
        </w:tc>
        <w:tc>
          <w:tcPr>
            <w:tcW w:w="3504" w:type="dxa"/>
            <w:tcBorders>
              <w:top w:val="single" w:sz="4" w:space="0" w:color="800080"/>
              <w:left w:val="single" w:sz="4" w:space="0" w:color="FFFFFF"/>
              <w:bottom w:val="single" w:sz="4" w:space="0" w:color="800080"/>
              <w:right w:val="single" w:sz="4" w:space="0" w:color="800080"/>
            </w:tcBorders>
            <w:shd w:val="clear" w:color="auto" w:fill="99CC00"/>
          </w:tcPr>
          <w:p w14:paraId="13EC0B15" w14:textId="77777777" w:rsidR="0094544A" w:rsidRPr="00A52FAC" w:rsidRDefault="0094544A" w:rsidP="0094544A">
            <w:pPr>
              <w:ind w:left="759" w:hanging="759"/>
              <w:jc w:val="center"/>
              <w:rPr>
                <w:rFonts w:cs="Arial"/>
                <w:b/>
                <w:bCs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England</w:t>
            </w:r>
          </w:p>
        </w:tc>
      </w:tr>
      <w:tr w:rsidR="0094544A" w:rsidRPr="00A52FAC" w14:paraId="13EC0B1B" w14:textId="77777777" w:rsidTr="0094544A">
        <w:tc>
          <w:tcPr>
            <w:tcW w:w="349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17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People aged 16-74 with: No qualifications</w:t>
            </w:r>
          </w:p>
        </w:tc>
        <w:tc>
          <w:tcPr>
            <w:tcW w:w="30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18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28,265</w:t>
            </w:r>
          </w:p>
        </w:tc>
        <w:tc>
          <w:tcPr>
            <w:tcW w:w="32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19" w14:textId="77777777" w:rsidR="0094544A" w:rsidRPr="00733DCD" w:rsidRDefault="0094544A" w:rsidP="0094544A">
            <w:pPr>
              <w:jc w:val="center"/>
              <w:rPr>
                <w:rFonts w:cs="Arial"/>
                <w:bCs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bCs/>
                <w:color w:val="548DD4" w:themeColor="text2" w:themeTint="99"/>
                <w:szCs w:val="24"/>
              </w:rPr>
              <w:t>914,014</w:t>
            </w:r>
          </w:p>
        </w:tc>
        <w:tc>
          <w:tcPr>
            <w:tcW w:w="350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1A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9,656,810</w:t>
            </w:r>
          </w:p>
        </w:tc>
      </w:tr>
      <w:tr w:rsidR="0094544A" w:rsidRPr="00A52FAC" w14:paraId="13EC0B20" w14:textId="77777777" w:rsidTr="0094544A">
        <w:trPr>
          <w:trHeight w:val="634"/>
        </w:trPr>
        <w:tc>
          <w:tcPr>
            <w:tcW w:w="349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1C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People aged 16-74 with: Highest qualification attained level 1*</w:t>
            </w:r>
          </w:p>
        </w:tc>
        <w:tc>
          <w:tcPr>
            <w:tcW w:w="30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1D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16,740</w:t>
            </w:r>
          </w:p>
        </w:tc>
        <w:tc>
          <w:tcPr>
            <w:tcW w:w="32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1E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512,492</w:t>
            </w:r>
          </w:p>
        </w:tc>
        <w:tc>
          <w:tcPr>
            <w:tcW w:w="350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1F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5,714,441</w:t>
            </w:r>
          </w:p>
        </w:tc>
      </w:tr>
      <w:tr w:rsidR="0094544A" w:rsidRPr="00A52FAC" w14:paraId="13EC0B25" w14:textId="77777777" w:rsidTr="0094544A">
        <w:tc>
          <w:tcPr>
            <w:tcW w:w="349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21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People aged 16-74 with:  Highest qualification attained level 2*</w:t>
            </w:r>
          </w:p>
        </w:tc>
        <w:tc>
          <w:tcPr>
            <w:tcW w:w="30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22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19,685</w:t>
            </w:r>
          </w:p>
        </w:tc>
        <w:tc>
          <w:tcPr>
            <w:tcW w:w="32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23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575,351</w:t>
            </w:r>
          </w:p>
        </w:tc>
        <w:tc>
          <w:tcPr>
            <w:tcW w:w="350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24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6,544,614</w:t>
            </w:r>
          </w:p>
        </w:tc>
      </w:tr>
      <w:tr w:rsidR="0094544A" w:rsidRPr="00A52FAC" w14:paraId="13EC0B2A" w14:textId="77777777" w:rsidTr="0094544A">
        <w:tc>
          <w:tcPr>
            <w:tcW w:w="349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26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People aged 16-74 with:  Highest qualification attained level 3*</w:t>
            </w:r>
          </w:p>
        </w:tc>
        <w:tc>
          <w:tcPr>
            <w:tcW w:w="30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27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23,470</w:t>
            </w:r>
          </w:p>
        </w:tc>
        <w:tc>
          <w:tcPr>
            <w:tcW w:w="32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28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477,203</w:t>
            </w:r>
          </w:p>
        </w:tc>
        <w:tc>
          <w:tcPr>
            <w:tcW w:w="350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29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5,309,631</w:t>
            </w:r>
          </w:p>
        </w:tc>
      </w:tr>
      <w:tr w:rsidR="0094544A" w:rsidRPr="00A52FAC" w14:paraId="13EC0B2F" w14:textId="77777777" w:rsidTr="0094544A">
        <w:trPr>
          <w:trHeight w:val="442"/>
        </w:trPr>
        <w:tc>
          <w:tcPr>
            <w:tcW w:w="349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2B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People aged 16-74 with: Highest qualification attained level 4*</w:t>
            </w:r>
          </w:p>
        </w:tc>
        <w:tc>
          <w:tcPr>
            <w:tcW w:w="30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2C" w14:textId="77777777" w:rsidR="0094544A" w:rsidRPr="00733DCD" w:rsidRDefault="0094544A" w:rsidP="0094544A">
            <w:pPr>
              <w:tabs>
                <w:tab w:val="left" w:pos="1812"/>
              </w:tabs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36,916</w:t>
            </w:r>
          </w:p>
        </w:tc>
        <w:tc>
          <w:tcPr>
            <w:tcW w:w="32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2D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871,702</w:t>
            </w:r>
          </w:p>
        </w:tc>
        <w:tc>
          <w:tcPr>
            <w:tcW w:w="350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2E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11,769,361</w:t>
            </w:r>
          </w:p>
        </w:tc>
      </w:tr>
      <w:tr w:rsidR="0094544A" w:rsidRPr="00A52FAC" w14:paraId="13EC0B34" w14:textId="77777777" w:rsidTr="0094544A">
        <w:trPr>
          <w:trHeight w:val="442"/>
        </w:trPr>
        <w:tc>
          <w:tcPr>
            <w:tcW w:w="13332" w:type="dxa"/>
            <w:gridSpan w:val="4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30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*Level 1 qualifications include:  1+'O' level passes; 1+ CSE/GCSE any grades; NVQ level 1; or Foundation level GNVQ</w:t>
            </w:r>
          </w:p>
          <w:p w14:paraId="13EC0B31" w14:textId="77777777" w:rsidR="0094544A" w:rsidRPr="00A52FAC" w:rsidRDefault="0094544A" w:rsidP="0094544A">
            <w:pPr>
              <w:ind w:left="3120" w:hanging="3120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*Level 2 qualifications include : 5+'O' level passes; 5+ CSE (grade 1's); 5+GCSEs (grades A-C); School Certificate; 1+'A' levels/'AS'                levels; NVQ level 2; or Intermediate GNVQ</w:t>
            </w:r>
          </w:p>
          <w:p w14:paraId="13EC0B32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 xml:space="preserve">*Level 3 qualifications include : 2+ 'A' levels; 4+ 'AS' levels; Higher School Certificate; NVQ level 3; or Advanced GNVQ </w:t>
            </w:r>
          </w:p>
          <w:p w14:paraId="13EC0B33" w14:textId="77777777" w:rsidR="0094544A" w:rsidRPr="00A52FAC" w:rsidRDefault="0094544A" w:rsidP="0094544A">
            <w:pPr>
              <w:ind w:left="3120" w:hanging="3120"/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*Level 4/5 qualifications include : First Degree, Higher Degree, NVQ levels 4 and 5; HNC; HND; Qualified Teacher Status; etc</w:t>
            </w:r>
          </w:p>
        </w:tc>
      </w:tr>
    </w:tbl>
    <w:p w14:paraId="13EC0B35" w14:textId="77777777" w:rsidR="0094544A" w:rsidRDefault="0094544A" w:rsidP="00251136"/>
    <w:p w14:paraId="13EC0B36" w14:textId="77777777" w:rsidR="0094544A" w:rsidRDefault="0094544A" w:rsidP="00251136"/>
    <w:p w14:paraId="13EC0B37" w14:textId="77777777" w:rsidR="0094544A" w:rsidRDefault="0094544A" w:rsidP="00251136"/>
    <w:p w14:paraId="13EC0B38" w14:textId="77777777" w:rsidR="0094544A" w:rsidRDefault="0094544A" w:rsidP="00251136"/>
    <w:p w14:paraId="13EC0B39" w14:textId="77777777" w:rsidR="0094544A" w:rsidRDefault="0094544A" w:rsidP="00251136"/>
    <w:p w14:paraId="13EC0B3A" w14:textId="77777777" w:rsidR="0094544A" w:rsidRDefault="0094544A" w:rsidP="00251136"/>
    <w:p w14:paraId="13EC0B3B" w14:textId="77777777" w:rsidR="0094544A" w:rsidRDefault="0094544A" w:rsidP="00251136"/>
    <w:p w14:paraId="13EC0B3C" w14:textId="77777777" w:rsidR="0094544A" w:rsidRDefault="0094544A" w:rsidP="00251136"/>
    <w:p w14:paraId="13EC0B3D" w14:textId="77777777" w:rsidR="0094544A" w:rsidRDefault="0094544A" w:rsidP="00251136"/>
    <w:p w14:paraId="13EC0B3E" w14:textId="77777777" w:rsidR="0094544A" w:rsidRDefault="0094544A" w:rsidP="00251136"/>
    <w:p w14:paraId="13EC0B3F" w14:textId="77777777" w:rsidR="0094544A" w:rsidRDefault="0094544A" w:rsidP="00251136"/>
    <w:p w14:paraId="13EC0B40" w14:textId="77777777" w:rsidR="0094544A" w:rsidRDefault="0094544A" w:rsidP="00251136"/>
    <w:p w14:paraId="13EC0B41" w14:textId="77777777" w:rsidR="0094544A" w:rsidRDefault="0094544A" w:rsidP="00251136"/>
    <w:p w14:paraId="13EC0B42" w14:textId="77777777" w:rsidR="0094544A" w:rsidRDefault="0094544A" w:rsidP="00251136"/>
    <w:p w14:paraId="13EC0B43" w14:textId="77777777" w:rsidR="0094544A" w:rsidRDefault="0094544A" w:rsidP="00251136"/>
    <w:tbl>
      <w:tblPr>
        <w:tblW w:w="1332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  <w:gridCol w:w="4680"/>
      </w:tblGrid>
      <w:tr w:rsidR="0094544A" w:rsidRPr="00A52FAC" w14:paraId="13EC0B47" w14:textId="77777777" w:rsidTr="0094544A">
        <w:tc>
          <w:tcPr>
            <w:tcW w:w="8640" w:type="dxa"/>
            <w:tcBorders>
              <w:top w:val="nil"/>
              <w:bottom w:val="nil"/>
              <w:right w:val="single" w:sz="6" w:space="0" w:color="FFFFFF"/>
            </w:tcBorders>
            <w:shd w:val="clear" w:color="auto" w:fill="99CC00"/>
          </w:tcPr>
          <w:p w14:paraId="13EC0B44" w14:textId="77777777" w:rsidR="0094544A" w:rsidRPr="00A52FAC" w:rsidRDefault="0094544A" w:rsidP="0094544A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  <w:lang w:eastAsia="en-GB"/>
              </w:rPr>
            </w:pPr>
            <w:r w:rsidRPr="00A52FAC">
              <w:rPr>
                <w:rFonts w:cs="Arial"/>
                <w:b/>
                <w:bCs/>
                <w:color w:val="FFFFFF"/>
                <w:sz w:val="22"/>
                <w:lang w:eastAsia="en-GB"/>
              </w:rPr>
              <w:t>General UK statistics</w:t>
            </w:r>
          </w:p>
        </w:tc>
        <w:tc>
          <w:tcPr>
            <w:tcW w:w="4680" w:type="dxa"/>
            <w:tcBorders>
              <w:top w:val="nil"/>
              <w:left w:val="single" w:sz="6" w:space="0" w:color="FFFFFF"/>
              <w:bottom w:val="nil"/>
            </w:tcBorders>
            <w:shd w:val="clear" w:color="auto" w:fill="99CC00"/>
          </w:tcPr>
          <w:p w14:paraId="13EC0B45" w14:textId="77777777" w:rsidR="0094544A" w:rsidRPr="00A52FAC" w:rsidRDefault="0094544A" w:rsidP="0094544A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  <w:lang w:eastAsia="en-GB"/>
              </w:rPr>
            </w:pPr>
            <w:r w:rsidRPr="00A52FAC">
              <w:rPr>
                <w:rFonts w:cs="Arial"/>
                <w:b/>
                <w:bCs/>
                <w:color w:val="FFFFFF"/>
                <w:szCs w:val="20"/>
                <w:lang w:eastAsia="en-GB"/>
              </w:rPr>
              <w:t>Statistics for Charnwood</w:t>
            </w:r>
          </w:p>
          <w:p w14:paraId="13EC0B46" w14:textId="77777777" w:rsidR="0094544A" w:rsidRPr="00A52FAC" w:rsidRDefault="0094544A" w:rsidP="0094544A">
            <w:pPr>
              <w:spacing w:after="0" w:line="240" w:lineRule="auto"/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52FAC">
              <w:rPr>
                <w:rFonts w:cs="Arial"/>
                <w:bCs/>
                <w:color w:val="FFFFFF"/>
                <w:sz w:val="20"/>
                <w:szCs w:val="20"/>
                <w:lang w:eastAsia="en-GB"/>
              </w:rPr>
              <w:t xml:space="preserve">  </w:t>
            </w:r>
            <w:r w:rsidRPr="00A52FAC"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       </w:t>
            </w:r>
          </w:p>
        </w:tc>
      </w:tr>
      <w:tr w:rsidR="0094544A" w:rsidRPr="00A52FAC" w14:paraId="13EC0B4C" w14:textId="77777777" w:rsidTr="0094544A">
        <w:tc>
          <w:tcPr>
            <w:tcW w:w="8640" w:type="dxa"/>
            <w:tcBorders>
              <w:top w:val="nil"/>
              <w:bottom w:val="nil"/>
              <w:right w:val="single" w:sz="4" w:space="0" w:color="auto"/>
            </w:tcBorders>
          </w:tcPr>
          <w:p w14:paraId="13EC0B48" w14:textId="77777777" w:rsidR="0094544A" w:rsidRPr="00A52FAC" w:rsidRDefault="0094544A" w:rsidP="0094544A">
            <w:pPr>
              <w:spacing w:after="0" w:line="240" w:lineRule="auto"/>
              <w:ind w:left="851"/>
              <w:rPr>
                <w:rFonts w:cs="Arial"/>
                <w:b/>
                <w:bCs/>
                <w:lang w:eastAsia="en-GB"/>
              </w:rPr>
            </w:pPr>
            <w:r w:rsidRPr="00A52FAC">
              <w:rPr>
                <w:rFonts w:cs="Arial"/>
                <w:bCs/>
                <w:sz w:val="22"/>
                <w:lang w:eastAsia="en-GB"/>
              </w:rPr>
              <w:t>Of the 42,989,620 people over the age of 16 in England, 22.5% have no qualifications a drop of over 6% since 2001</w:t>
            </w:r>
          </w:p>
          <w:p w14:paraId="13EC0B49" w14:textId="77777777" w:rsidR="0094544A" w:rsidRPr="00A52FAC" w:rsidRDefault="0094544A" w:rsidP="0094544A">
            <w:pPr>
              <w:spacing w:after="0" w:line="240" w:lineRule="auto"/>
              <w:ind w:left="851"/>
              <w:rPr>
                <w:rFonts w:cs="Arial"/>
                <w:b/>
                <w:bCs/>
                <w:lang w:eastAsia="en-GB"/>
              </w:rPr>
            </w:pPr>
          </w:p>
          <w:p w14:paraId="13EC0B4A" w14:textId="77777777" w:rsidR="0094544A" w:rsidRPr="00A52FAC" w:rsidRDefault="0094544A" w:rsidP="0094544A">
            <w:pPr>
              <w:spacing w:after="0" w:line="240" w:lineRule="auto"/>
              <w:ind w:left="851"/>
              <w:rPr>
                <w:rFonts w:cs="Arial"/>
                <w:b/>
                <w:bCs/>
                <w:lang w:eastAsia="en-GB"/>
              </w:rPr>
            </w:pPr>
            <w:r w:rsidRPr="00A52FAC">
              <w:rPr>
                <w:rFonts w:cs="Arial"/>
                <w:bCs/>
                <w:sz w:val="22"/>
                <w:lang w:eastAsia="en-GB"/>
              </w:rPr>
              <w:t>27% have a level 4 or above qualification up from 20% in 2001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</w:tcBorders>
          </w:tcPr>
          <w:p w14:paraId="13EC0B4B" w14:textId="77777777" w:rsidR="0094544A" w:rsidRPr="00A52FAC" w:rsidRDefault="0094544A" w:rsidP="0094544A">
            <w:pPr>
              <w:spacing w:after="0" w:line="240" w:lineRule="auto"/>
              <w:rPr>
                <w:rFonts w:cs="Arial"/>
                <w:b/>
                <w:bCs/>
                <w:lang w:eastAsia="en-GB"/>
              </w:rPr>
            </w:pPr>
            <w:r w:rsidRPr="00A52FAC">
              <w:rPr>
                <w:rFonts w:cs="Arial"/>
                <w:bCs/>
                <w:sz w:val="22"/>
                <w:lang w:eastAsia="en-GB"/>
              </w:rPr>
              <w:t>Charnwood has followed the UK trend with 20.5% having no qualifications down from nearly 27% at the last census and those with a grade 4 or higher increasing by 7%</w:t>
            </w:r>
          </w:p>
        </w:tc>
      </w:tr>
    </w:tbl>
    <w:p w14:paraId="13EC0B4D" w14:textId="77777777" w:rsidR="0094544A" w:rsidRDefault="0094544A" w:rsidP="00251136"/>
    <w:p w14:paraId="13EC0B4E" w14:textId="77777777" w:rsidR="00733DCD" w:rsidRDefault="00733DCD" w:rsidP="00251136"/>
    <w:tbl>
      <w:tblPr>
        <w:tblpPr w:leftFromText="180" w:rightFromText="180" w:vertAnchor="text" w:horzAnchor="margin" w:tblpX="-24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3096"/>
        <w:gridCol w:w="3240"/>
        <w:gridCol w:w="3504"/>
      </w:tblGrid>
      <w:tr w:rsidR="0094544A" w:rsidRPr="00A52FAC" w14:paraId="13EC0B54" w14:textId="77777777" w:rsidTr="0094544A">
        <w:tc>
          <w:tcPr>
            <w:tcW w:w="349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FFFFFF"/>
            </w:tcBorders>
            <w:shd w:val="clear" w:color="auto" w:fill="99CC00"/>
          </w:tcPr>
          <w:p w14:paraId="13EC0B4F" w14:textId="77777777" w:rsidR="0094544A" w:rsidRPr="00A52FAC" w:rsidRDefault="0094544A" w:rsidP="0094544A">
            <w:pPr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lastRenderedPageBreak/>
              <w:t>Employment</w:t>
            </w:r>
          </w:p>
          <w:p w14:paraId="13EC0B50" w14:textId="77777777" w:rsidR="0094544A" w:rsidRPr="00A52FAC" w:rsidRDefault="0094544A" w:rsidP="0094544A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52FAC">
              <w:rPr>
                <w:rFonts w:cs="Arial"/>
                <w:b/>
                <w:bCs/>
                <w:color w:val="FFFFFF"/>
              </w:rPr>
              <w:t>(People aged 16 – 74)</w:t>
            </w:r>
          </w:p>
        </w:tc>
        <w:tc>
          <w:tcPr>
            <w:tcW w:w="3096" w:type="dxa"/>
            <w:tcBorders>
              <w:top w:val="single" w:sz="4" w:space="0" w:color="800080"/>
              <w:left w:val="single" w:sz="4" w:space="0" w:color="FFFFFF"/>
              <w:bottom w:val="single" w:sz="4" w:space="0" w:color="800080"/>
              <w:right w:val="single" w:sz="4" w:space="0" w:color="FFFFFF"/>
            </w:tcBorders>
            <w:shd w:val="clear" w:color="auto" w:fill="99CC00"/>
          </w:tcPr>
          <w:p w14:paraId="13EC0B51" w14:textId="77777777" w:rsidR="0094544A" w:rsidRPr="00A52FAC" w:rsidRDefault="0094544A" w:rsidP="0094544A">
            <w:pPr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Charnwood</w:t>
            </w:r>
          </w:p>
        </w:tc>
        <w:tc>
          <w:tcPr>
            <w:tcW w:w="3240" w:type="dxa"/>
            <w:tcBorders>
              <w:top w:val="single" w:sz="4" w:space="0" w:color="800080"/>
              <w:left w:val="single" w:sz="4" w:space="0" w:color="FFFFFF"/>
              <w:bottom w:val="single" w:sz="4" w:space="0" w:color="800080"/>
              <w:right w:val="single" w:sz="4" w:space="0" w:color="FFFFFF"/>
            </w:tcBorders>
            <w:shd w:val="clear" w:color="auto" w:fill="99CC00"/>
          </w:tcPr>
          <w:p w14:paraId="13EC0B52" w14:textId="77777777" w:rsidR="0094544A" w:rsidRPr="00A52FAC" w:rsidRDefault="0094544A" w:rsidP="0094544A">
            <w:pPr>
              <w:tabs>
                <w:tab w:val="left" w:pos="1395"/>
              </w:tabs>
              <w:ind w:left="207"/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East Midlands</w:t>
            </w:r>
          </w:p>
        </w:tc>
        <w:tc>
          <w:tcPr>
            <w:tcW w:w="3504" w:type="dxa"/>
            <w:tcBorders>
              <w:top w:val="single" w:sz="4" w:space="0" w:color="800080"/>
              <w:left w:val="single" w:sz="4" w:space="0" w:color="FFFFFF"/>
              <w:bottom w:val="single" w:sz="4" w:space="0" w:color="800080"/>
              <w:right w:val="single" w:sz="4" w:space="0" w:color="800080"/>
            </w:tcBorders>
            <w:shd w:val="clear" w:color="auto" w:fill="99CC00"/>
          </w:tcPr>
          <w:p w14:paraId="13EC0B53" w14:textId="77777777" w:rsidR="0094544A" w:rsidRPr="00A52FAC" w:rsidRDefault="0094544A" w:rsidP="0094544A">
            <w:pPr>
              <w:ind w:left="759" w:hanging="759"/>
              <w:jc w:val="center"/>
              <w:rPr>
                <w:rFonts w:cs="Arial"/>
                <w:b/>
                <w:bCs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England</w:t>
            </w:r>
          </w:p>
        </w:tc>
      </w:tr>
      <w:tr w:rsidR="0094544A" w:rsidRPr="00A52FAC" w14:paraId="13EC0B59" w14:textId="77777777" w:rsidTr="0094544A">
        <w:tc>
          <w:tcPr>
            <w:tcW w:w="349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55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Economically active employees Full-time</w:t>
            </w:r>
          </w:p>
        </w:tc>
        <w:tc>
          <w:tcPr>
            <w:tcW w:w="30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56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47592</w:t>
            </w:r>
          </w:p>
        </w:tc>
        <w:tc>
          <w:tcPr>
            <w:tcW w:w="32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57" w14:textId="77777777" w:rsidR="0094544A" w:rsidRPr="00733DCD" w:rsidRDefault="0094544A" w:rsidP="0094544A">
            <w:pPr>
              <w:jc w:val="center"/>
              <w:rPr>
                <w:rFonts w:cs="Arial"/>
                <w:bCs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bCs/>
                <w:color w:val="548DD4" w:themeColor="text2" w:themeTint="99"/>
                <w:szCs w:val="24"/>
              </w:rPr>
              <w:t>1293074</w:t>
            </w:r>
          </w:p>
        </w:tc>
        <w:tc>
          <w:tcPr>
            <w:tcW w:w="350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58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15016564</w:t>
            </w:r>
          </w:p>
        </w:tc>
      </w:tr>
      <w:tr w:rsidR="0094544A" w:rsidRPr="00A52FAC" w14:paraId="13EC0B5E" w14:textId="77777777" w:rsidTr="0094544A">
        <w:trPr>
          <w:trHeight w:val="634"/>
        </w:trPr>
        <w:tc>
          <w:tcPr>
            <w:tcW w:w="349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5A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Economically active employees Part-time</w:t>
            </w:r>
          </w:p>
        </w:tc>
        <w:tc>
          <w:tcPr>
            <w:tcW w:w="30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5B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17,209</w:t>
            </w:r>
          </w:p>
        </w:tc>
        <w:tc>
          <w:tcPr>
            <w:tcW w:w="32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5C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480,780</w:t>
            </w:r>
          </w:p>
        </w:tc>
        <w:tc>
          <w:tcPr>
            <w:tcW w:w="350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5D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5,333,268</w:t>
            </w:r>
          </w:p>
        </w:tc>
      </w:tr>
      <w:tr w:rsidR="0094544A" w:rsidRPr="00A52FAC" w14:paraId="13EC0B63" w14:textId="77777777" w:rsidTr="0094544A">
        <w:tc>
          <w:tcPr>
            <w:tcW w:w="349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5F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 xml:space="preserve">Economically active Self-employed </w:t>
            </w:r>
          </w:p>
        </w:tc>
        <w:tc>
          <w:tcPr>
            <w:tcW w:w="30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60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10,435</w:t>
            </w:r>
          </w:p>
        </w:tc>
        <w:tc>
          <w:tcPr>
            <w:tcW w:w="32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61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288,661</w:t>
            </w:r>
          </w:p>
        </w:tc>
        <w:tc>
          <w:tcPr>
            <w:tcW w:w="350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62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3,793,632</w:t>
            </w:r>
          </w:p>
        </w:tc>
      </w:tr>
      <w:tr w:rsidR="0094544A" w:rsidRPr="00A52FAC" w14:paraId="13EC0B68" w14:textId="77777777" w:rsidTr="0094544A">
        <w:trPr>
          <w:trHeight w:val="550"/>
        </w:trPr>
        <w:tc>
          <w:tcPr>
            <w:tcW w:w="349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64" w14:textId="77777777" w:rsidR="0094544A" w:rsidRPr="00A52FAC" w:rsidRDefault="0094544A" w:rsidP="0094544A">
            <w:pPr>
              <w:rPr>
                <w:rFonts w:cs="Arial"/>
                <w:sz w:val="16"/>
                <w:szCs w:val="16"/>
              </w:rPr>
            </w:pPr>
            <w:r w:rsidRPr="00A52FAC">
              <w:rPr>
                <w:rFonts w:cs="Arial"/>
                <w:sz w:val="22"/>
              </w:rPr>
              <w:t>Economically active unemployed</w:t>
            </w:r>
          </w:p>
        </w:tc>
        <w:tc>
          <w:tcPr>
            <w:tcW w:w="30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65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3,864</w:t>
            </w:r>
          </w:p>
        </w:tc>
        <w:tc>
          <w:tcPr>
            <w:tcW w:w="32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66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139,295</w:t>
            </w:r>
          </w:p>
        </w:tc>
        <w:tc>
          <w:tcPr>
            <w:tcW w:w="350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67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1,702,847</w:t>
            </w:r>
          </w:p>
        </w:tc>
      </w:tr>
      <w:tr w:rsidR="0094544A" w:rsidRPr="00A52FAC" w14:paraId="13EC0B6D" w14:textId="77777777" w:rsidTr="0094544A">
        <w:trPr>
          <w:trHeight w:val="521"/>
        </w:trPr>
        <w:tc>
          <w:tcPr>
            <w:tcW w:w="349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69" w14:textId="77777777" w:rsidR="0094544A" w:rsidRPr="00A52FAC" w:rsidRDefault="0094544A" w:rsidP="0094544A">
            <w:r w:rsidRPr="00A52FAC">
              <w:rPr>
                <w:sz w:val="22"/>
              </w:rPr>
              <w:t>Economically active student</w:t>
            </w:r>
          </w:p>
        </w:tc>
        <w:tc>
          <w:tcPr>
            <w:tcW w:w="30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6A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5,509</w:t>
            </w:r>
          </w:p>
        </w:tc>
        <w:tc>
          <w:tcPr>
            <w:tcW w:w="32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6B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110,220</w:t>
            </w:r>
          </w:p>
        </w:tc>
        <w:tc>
          <w:tcPr>
            <w:tcW w:w="350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6C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1,336,823</w:t>
            </w:r>
          </w:p>
        </w:tc>
      </w:tr>
      <w:tr w:rsidR="0094544A" w:rsidRPr="00A52FAC" w14:paraId="13EC0B72" w14:textId="77777777" w:rsidTr="0094544A">
        <w:tc>
          <w:tcPr>
            <w:tcW w:w="349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6E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Economically inactive Retired</w:t>
            </w:r>
          </w:p>
        </w:tc>
        <w:tc>
          <w:tcPr>
            <w:tcW w:w="30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6F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17,092</w:t>
            </w:r>
          </w:p>
        </w:tc>
        <w:tc>
          <w:tcPr>
            <w:tcW w:w="32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70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498,882</w:t>
            </w:r>
          </w:p>
        </w:tc>
        <w:tc>
          <w:tcPr>
            <w:tcW w:w="350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71" w14:textId="77777777" w:rsidR="0094544A" w:rsidRPr="00733DCD" w:rsidRDefault="0094544A" w:rsidP="0094544A">
            <w:pPr>
              <w:spacing w:line="360" w:lineRule="auto"/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5,320,691</w:t>
            </w:r>
          </w:p>
        </w:tc>
      </w:tr>
      <w:tr w:rsidR="0094544A" w:rsidRPr="00A52FAC" w14:paraId="13EC0B77" w14:textId="77777777" w:rsidTr="0094544A">
        <w:trPr>
          <w:trHeight w:val="506"/>
        </w:trPr>
        <w:tc>
          <w:tcPr>
            <w:tcW w:w="349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73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Economically inactive Looking after home and family</w:t>
            </w:r>
          </w:p>
        </w:tc>
        <w:tc>
          <w:tcPr>
            <w:tcW w:w="30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74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3,930</w:t>
            </w:r>
          </w:p>
        </w:tc>
        <w:tc>
          <w:tcPr>
            <w:tcW w:w="32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75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133,601</w:t>
            </w:r>
          </w:p>
        </w:tc>
        <w:tc>
          <w:tcPr>
            <w:tcW w:w="350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76" w14:textId="77777777" w:rsidR="0094544A" w:rsidRPr="00733DCD" w:rsidRDefault="0094544A" w:rsidP="0094544A">
            <w:pPr>
              <w:spacing w:line="360" w:lineRule="auto"/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1,695,134</w:t>
            </w:r>
          </w:p>
        </w:tc>
      </w:tr>
      <w:tr w:rsidR="0094544A" w:rsidRPr="00A52FAC" w14:paraId="13EC0B7C" w14:textId="77777777" w:rsidTr="0094544A">
        <w:trPr>
          <w:trHeight w:val="506"/>
        </w:trPr>
        <w:tc>
          <w:tcPr>
            <w:tcW w:w="349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78" w14:textId="77777777" w:rsidR="0094544A" w:rsidRPr="00A52FAC" w:rsidRDefault="0094544A" w:rsidP="0094544A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Economically inactive Long Term sick / disabled</w:t>
            </w:r>
          </w:p>
        </w:tc>
        <w:tc>
          <w:tcPr>
            <w:tcW w:w="30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79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3,437</w:t>
            </w:r>
          </w:p>
        </w:tc>
        <w:tc>
          <w:tcPr>
            <w:tcW w:w="3240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7A" w14:textId="77777777" w:rsidR="0094544A" w:rsidRPr="00733DCD" w:rsidRDefault="0094544A" w:rsidP="0094544A">
            <w:pPr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135,264</w:t>
            </w:r>
          </w:p>
        </w:tc>
        <w:tc>
          <w:tcPr>
            <w:tcW w:w="350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3EC0B7B" w14:textId="77777777" w:rsidR="0094544A" w:rsidRPr="00733DCD" w:rsidRDefault="0094544A" w:rsidP="0094544A">
            <w:pPr>
              <w:tabs>
                <w:tab w:val="left" w:pos="1620"/>
              </w:tabs>
              <w:spacing w:line="360" w:lineRule="auto"/>
              <w:jc w:val="center"/>
              <w:rPr>
                <w:rFonts w:cs="Arial"/>
                <w:color w:val="548DD4" w:themeColor="text2" w:themeTint="99"/>
                <w:szCs w:val="24"/>
              </w:rPr>
            </w:pPr>
            <w:r w:rsidRPr="00733DCD">
              <w:rPr>
                <w:rFonts w:cs="Arial"/>
                <w:color w:val="548DD4" w:themeColor="text2" w:themeTint="99"/>
                <w:szCs w:val="24"/>
              </w:rPr>
              <w:t>1,574,134</w:t>
            </w:r>
          </w:p>
        </w:tc>
      </w:tr>
    </w:tbl>
    <w:p w14:paraId="13EC0B7D" w14:textId="77777777" w:rsidR="0094544A" w:rsidRDefault="0094544A" w:rsidP="00251136"/>
    <w:p w14:paraId="13EC0B7E" w14:textId="77777777" w:rsidR="0094544A" w:rsidRDefault="0094544A" w:rsidP="00251136"/>
    <w:p w14:paraId="13EC0B7F" w14:textId="77777777" w:rsidR="0094544A" w:rsidRDefault="0094544A" w:rsidP="00251136"/>
    <w:p w14:paraId="13EC0B80" w14:textId="77777777" w:rsidR="0094544A" w:rsidRDefault="0094544A" w:rsidP="00251136"/>
    <w:p w14:paraId="13EC0B81" w14:textId="77777777" w:rsidR="0094544A" w:rsidRDefault="0094544A" w:rsidP="00251136"/>
    <w:p w14:paraId="13EC0B82" w14:textId="77777777" w:rsidR="0094544A" w:rsidRDefault="0094544A" w:rsidP="00251136"/>
    <w:p w14:paraId="13EC0B83" w14:textId="77777777" w:rsidR="0094544A" w:rsidRDefault="0094544A" w:rsidP="00251136"/>
    <w:p w14:paraId="13EC0B84" w14:textId="77777777" w:rsidR="0094544A" w:rsidRDefault="0094544A" w:rsidP="00251136"/>
    <w:p w14:paraId="13EC0B85" w14:textId="77777777" w:rsidR="0094544A" w:rsidRDefault="0094544A" w:rsidP="00251136"/>
    <w:p w14:paraId="13EC0B86" w14:textId="77777777" w:rsidR="0094544A" w:rsidRDefault="0094544A" w:rsidP="00251136"/>
    <w:p w14:paraId="13EC0B87" w14:textId="77777777" w:rsidR="0094544A" w:rsidRDefault="0094544A" w:rsidP="00251136"/>
    <w:p w14:paraId="13EC0B88" w14:textId="77777777" w:rsidR="0094544A" w:rsidRDefault="0094544A" w:rsidP="00251136"/>
    <w:p w14:paraId="13EC0B89" w14:textId="77777777" w:rsidR="0094544A" w:rsidRDefault="0094544A" w:rsidP="00251136"/>
    <w:p w14:paraId="13EC0B8A" w14:textId="77777777" w:rsidR="0094544A" w:rsidRDefault="0094544A" w:rsidP="00251136"/>
    <w:tbl>
      <w:tblPr>
        <w:tblW w:w="1332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  <w:gridCol w:w="4680"/>
      </w:tblGrid>
      <w:tr w:rsidR="0094544A" w:rsidRPr="00A52FAC" w14:paraId="13EC0B8E" w14:textId="77777777" w:rsidTr="0094544A">
        <w:tc>
          <w:tcPr>
            <w:tcW w:w="8640" w:type="dxa"/>
            <w:tcBorders>
              <w:top w:val="nil"/>
              <w:bottom w:val="nil"/>
              <w:right w:val="single" w:sz="6" w:space="0" w:color="FFFFFF"/>
            </w:tcBorders>
            <w:shd w:val="clear" w:color="auto" w:fill="99CC00"/>
          </w:tcPr>
          <w:p w14:paraId="13EC0B8B" w14:textId="77777777" w:rsidR="0094544A" w:rsidRPr="00A52FAC" w:rsidRDefault="0094544A" w:rsidP="0094544A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  <w:lang w:eastAsia="en-GB"/>
              </w:rPr>
            </w:pPr>
            <w:r w:rsidRPr="00A52FAC">
              <w:rPr>
                <w:rFonts w:cs="Arial"/>
                <w:b/>
                <w:bCs/>
                <w:color w:val="FFFFFF"/>
                <w:sz w:val="22"/>
                <w:lang w:eastAsia="en-GB"/>
              </w:rPr>
              <w:t>General UK statistics</w:t>
            </w:r>
          </w:p>
        </w:tc>
        <w:tc>
          <w:tcPr>
            <w:tcW w:w="4680" w:type="dxa"/>
            <w:tcBorders>
              <w:top w:val="nil"/>
              <w:left w:val="single" w:sz="6" w:space="0" w:color="FFFFFF"/>
              <w:bottom w:val="nil"/>
            </w:tcBorders>
            <w:shd w:val="clear" w:color="auto" w:fill="99CC00"/>
          </w:tcPr>
          <w:p w14:paraId="13EC0B8C" w14:textId="77777777" w:rsidR="0094544A" w:rsidRPr="00A52FAC" w:rsidRDefault="0094544A" w:rsidP="0094544A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  <w:lang w:eastAsia="en-GB"/>
              </w:rPr>
            </w:pPr>
            <w:r w:rsidRPr="00A52FAC">
              <w:rPr>
                <w:rFonts w:cs="Arial"/>
                <w:b/>
                <w:bCs/>
                <w:color w:val="FFFFFF"/>
                <w:szCs w:val="20"/>
                <w:lang w:eastAsia="en-GB"/>
              </w:rPr>
              <w:t>Statistics for Charnwood</w:t>
            </w:r>
          </w:p>
          <w:p w14:paraId="13EC0B8D" w14:textId="77777777" w:rsidR="0094544A" w:rsidRPr="00A52FAC" w:rsidRDefault="0094544A" w:rsidP="0094544A">
            <w:pPr>
              <w:spacing w:after="0" w:line="240" w:lineRule="auto"/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52FAC">
              <w:rPr>
                <w:rFonts w:cs="Arial"/>
                <w:bCs/>
                <w:color w:val="FFFFFF"/>
                <w:sz w:val="20"/>
                <w:szCs w:val="20"/>
                <w:lang w:eastAsia="en-GB"/>
              </w:rPr>
              <w:t xml:space="preserve">  </w:t>
            </w:r>
            <w:r w:rsidRPr="00A52FAC"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       </w:t>
            </w:r>
          </w:p>
        </w:tc>
      </w:tr>
      <w:tr w:rsidR="0094544A" w:rsidRPr="00A52FAC" w14:paraId="13EC0B91" w14:textId="77777777" w:rsidTr="0094544A">
        <w:tc>
          <w:tcPr>
            <w:tcW w:w="8640" w:type="dxa"/>
            <w:tcBorders>
              <w:top w:val="nil"/>
              <w:bottom w:val="nil"/>
              <w:right w:val="single" w:sz="4" w:space="0" w:color="auto"/>
            </w:tcBorders>
          </w:tcPr>
          <w:p w14:paraId="13EC0B8F" w14:textId="77777777" w:rsidR="0094544A" w:rsidRPr="00A52FAC" w:rsidRDefault="0094544A" w:rsidP="0094544A">
            <w:pPr>
              <w:spacing w:after="0" w:line="240" w:lineRule="auto"/>
              <w:ind w:left="851"/>
              <w:rPr>
                <w:rFonts w:cs="Arial"/>
                <w:b/>
                <w:bCs/>
                <w:lang w:eastAsia="en-GB"/>
              </w:rPr>
            </w:pPr>
            <w:r w:rsidRPr="00A52FAC">
              <w:rPr>
                <w:rFonts w:cs="Arial"/>
                <w:bCs/>
                <w:sz w:val="22"/>
                <w:lang w:eastAsia="en-GB"/>
              </w:rPr>
              <w:t xml:space="preserve">The number of economically active full and part time employees has dropped slightly from slightly since 2001 (just over 1% for each), while self-employment went up 1.5%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</w:tcBorders>
          </w:tcPr>
          <w:p w14:paraId="13EC0B90" w14:textId="77777777" w:rsidR="0094544A" w:rsidRPr="00A52FAC" w:rsidRDefault="0094544A" w:rsidP="0094544A">
            <w:pPr>
              <w:spacing w:after="0" w:line="240" w:lineRule="auto"/>
              <w:rPr>
                <w:rFonts w:cs="Arial"/>
                <w:b/>
                <w:bCs/>
                <w:lang w:eastAsia="en-GB"/>
              </w:rPr>
            </w:pPr>
            <w:r w:rsidRPr="00A52FAC">
              <w:rPr>
                <w:rFonts w:cs="Arial"/>
                <w:bCs/>
                <w:sz w:val="22"/>
                <w:lang w:eastAsia="en-GB"/>
              </w:rPr>
              <w:t>Charnwood have seen a 6% drop in the economically active full time employment figures from 2001</w:t>
            </w:r>
          </w:p>
        </w:tc>
      </w:tr>
    </w:tbl>
    <w:p w14:paraId="13EC0B92" w14:textId="77777777" w:rsidR="0094544A" w:rsidRDefault="0094544A" w:rsidP="00251136"/>
    <w:p w14:paraId="13EC0B93" w14:textId="77777777" w:rsidR="0094544A" w:rsidRDefault="0094544A" w:rsidP="00251136"/>
    <w:p w14:paraId="13EC0B94" w14:textId="77777777" w:rsidR="0094544A" w:rsidRDefault="0094544A" w:rsidP="00251136"/>
    <w:p w14:paraId="2FF65D4A" w14:textId="77777777" w:rsidR="009C66B8" w:rsidRDefault="009C66B8" w:rsidP="009C66B8">
      <w:pPr>
        <w:rPr>
          <w:rFonts w:cs="Arial"/>
          <w:szCs w:val="24"/>
        </w:rPr>
      </w:pPr>
    </w:p>
    <w:p w14:paraId="19659FCD" w14:textId="77777777" w:rsidR="009C66B8" w:rsidRPr="004910BE" w:rsidRDefault="009C66B8" w:rsidP="009C66B8">
      <w:pPr>
        <w:shd w:val="clear" w:color="auto" w:fill="008000"/>
        <w:ind w:left="-120" w:right="-59"/>
        <w:jc w:val="center"/>
        <w:rPr>
          <w:rFonts w:cs="Arial"/>
          <w:b/>
          <w:color w:val="FFFFFF"/>
          <w:sz w:val="28"/>
          <w:szCs w:val="28"/>
        </w:rPr>
      </w:pPr>
      <w:r w:rsidRPr="00E64586">
        <w:rPr>
          <w:rFonts w:cs="Arial"/>
          <w:b/>
          <w:color w:val="FFFFFF"/>
          <w:sz w:val="28"/>
          <w:szCs w:val="28"/>
        </w:rPr>
        <w:lastRenderedPageBreak/>
        <w:t>Religion and Belief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1987"/>
        <w:gridCol w:w="1559"/>
        <w:gridCol w:w="2127"/>
        <w:gridCol w:w="1417"/>
        <w:gridCol w:w="1843"/>
        <w:gridCol w:w="1559"/>
      </w:tblGrid>
      <w:tr w:rsidR="009C66B8" w:rsidRPr="00A52FAC" w14:paraId="5CB9C5DE" w14:textId="77777777" w:rsidTr="00C95A09">
        <w:trPr>
          <w:trHeight w:val="278"/>
        </w:trPr>
        <w:tc>
          <w:tcPr>
            <w:tcW w:w="2799" w:type="dxa"/>
            <w:vMerge w:val="restart"/>
            <w:tcBorders>
              <w:top w:val="single" w:sz="4" w:space="0" w:color="800080"/>
              <w:left w:val="single" w:sz="4" w:space="0" w:color="800080"/>
              <w:right w:val="single" w:sz="4" w:space="0" w:color="FFFFFF"/>
            </w:tcBorders>
            <w:shd w:val="clear" w:color="auto" w:fill="99CC00"/>
          </w:tcPr>
          <w:p w14:paraId="6AB02CA0" w14:textId="77777777" w:rsidR="009C66B8" w:rsidRPr="00A52FAC" w:rsidRDefault="009C66B8" w:rsidP="00C95A09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Religion</w:t>
            </w:r>
          </w:p>
          <w:p w14:paraId="03ACD5F6" w14:textId="77777777" w:rsidR="009C66B8" w:rsidRPr="00A52FAC" w:rsidRDefault="009C66B8" w:rsidP="00C95A09">
            <w:pPr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800080"/>
              <w:left w:val="single" w:sz="4" w:space="0" w:color="FFFFFF"/>
              <w:bottom w:val="single" w:sz="4" w:space="0" w:color="800080"/>
              <w:right w:val="single" w:sz="4" w:space="0" w:color="FFFFFF"/>
            </w:tcBorders>
            <w:shd w:val="clear" w:color="auto" w:fill="99CC00"/>
          </w:tcPr>
          <w:p w14:paraId="1898FE0F" w14:textId="77777777" w:rsidR="009C66B8" w:rsidRPr="00A52FAC" w:rsidRDefault="009C66B8" w:rsidP="00C95A09">
            <w:pPr>
              <w:ind w:left="207"/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Charnwood</w:t>
            </w:r>
          </w:p>
        </w:tc>
        <w:tc>
          <w:tcPr>
            <w:tcW w:w="3544" w:type="dxa"/>
            <w:gridSpan w:val="2"/>
            <w:tcBorders>
              <w:top w:val="single" w:sz="4" w:space="0" w:color="800080"/>
              <w:left w:val="single" w:sz="4" w:space="0" w:color="FFFFFF"/>
              <w:right w:val="single" w:sz="4" w:space="0" w:color="FFFFFF"/>
            </w:tcBorders>
            <w:shd w:val="clear" w:color="auto" w:fill="99CC00"/>
          </w:tcPr>
          <w:p w14:paraId="40574810" w14:textId="77777777" w:rsidR="009C66B8" w:rsidRPr="00A52FAC" w:rsidRDefault="009C66B8" w:rsidP="00C95A09">
            <w:pPr>
              <w:ind w:left="759" w:hanging="759"/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East Midlands</w:t>
            </w:r>
          </w:p>
        </w:tc>
        <w:tc>
          <w:tcPr>
            <w:tcW w:w="3402" w:type="dxa"/>
            <w:gridSpan w:val="2"/>
            <w:tcBorders>
              <w:top w:val="single" w:sz="4" w:space="0" w:color="800080"/>
              <w:left w:val="single" w:sz="4" w:space="0" w:color="FFFFFF"/>
              <w:right w:val="single" w:sz="4" w:space="0" w:color="800080"/>
            </w:tcBorders>
            <w:shd w:val="clear" w:color="auto" w:fill="99CC00"/>
          </w:tcPr>
          <w:p w14:paraId="6F7453A5" w14:textId="77777777" w:rsidR="009C66B8" w:rsidRPr="00A52FAC" w:rsidRDefault="009C66B8" w:rsidP="00C95A09">
            <w:pPr>
              <w:ind w:left="759" w:right="-108" w:hanging="759"/>
              <w:jc w:val="center"/>
              <w:rPr>
                <w:rFonts w:cs="Arial"/>
                <w:b/>
                <w:color w:val="FFFFFF"/>
              </w:rPr>
            </w:pPr>
            <w:r w:rsidRPr="00A52FAC">
              <w:rPr>
                <w:rFonts w:cs="Arial"/>
                <w:b/>
                <w:color w:val="FFFFFF"/>
              </w:rPr>
              <w:t>England</w:t>
            </w:r>
          </w:p>
        </w:tc>
      </w:tr>
      <w:tr w:rsidR="009C66B8" w:rsidRPr="00A52FAC" w14:paraId="7CBE8347" w14:textId="77777777" w:rsidTr="00C95A09">
        <w:trPr>
          <w:trHeight w:val="277"/>
        </w:trPr>
        <w:tc>
          <w:tcPr>
            <w:tcW w:w="2799" w:type="dxa"/>
            <w:vMerge/>
            <w:tcBorders>
              <w:left w:val="single" w:sz="4" w:space="0" w:color="800080"/>
              <w:bottom w:val="single" w:sz="4" w:space="0" w:color="800080"/>
              <w:right w:val="single" w:sz="4" w:space="0" w:color="FFFFFF"/>
            </w:tcBorders>
            <w:shd w:val="clear" w:color="auto" w:fill="99CC00"/>
          </w:tcPr>
          <w:p w14:paraId="5DE8C943" w14:textId="77777777" w:rsidR="009C66B8" w:rsidRPr="00A52FAC" w:rsidRDefault="009C66B8" w:rsidP="00C95A09">
            <w:pPr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987" w:type="dxa"/>
            <w:tcBorders>
              <w:top w:val="single" w:sz="4" w:space="0" w:color="800080"/>
              <w:left w:val="single" w:sz="4" w:space="0" w:color="FFFFFF"/>
              <w:bottom w:val="single" w:sz="4" w:space="0" w:color="800080"/>
              <w:right w:val="single" w:sz="4" w:space="0" w:color="FFFFFF"/>
            </w:tcBorders>
            <w:shd w:val="clear" w:color="auto" w:fill="99CC00"/>
          </w:tcPr>
          <w:p w14:paraId="467DF398" w14:textId="77777777" w:rsidR="009C66B8" w:rsidRPr="00A52FAC" w:rsidRDefault="009C66B8" w:rsidP="00C95A09">
            <w:pPr>
              <w:ind w:left="207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A52FAC">
              <w:rPr>
                <w:rFonts w:cs="Arial"/>
                <w:color w:val="FFFFFF"/>
                <w:sz w:val="20"/>
                <w:szCs w:val="20"/>
              </w:rPr>
              <w:t>Figure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FFFFFF"/>
              <w:bottom w:val="single" w:sz="4" w:space="0" w:color="800080"/>
              <w:right w:val="single" w:sz="4" w:space="0" w:color="FFFFFF"/>
            </w:tcBorders>
            <w:shd w:val="clear" w:color="auto" w:fill="99CC00"/>
          </w:tcPr>
          <w:p w14:paraId="68F6E968" w14:textId="77777777" w:rsidR="009C66B8" w:rsidRPr="00A52FAC" w:rsidRDefault="009C66B8" w:rsidP="00C95A09">
            <w:pPr>
              <w:ind w:left="207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A52FAC">
              <w:rPr>
                <w:rFonts w:cs="Arial"/>
                <w:color w:val="FFFFFF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left w:val="single" w:sz="4" w:space="0" w:color="FFFFFF"/>
              <w:bottom w:val="single" w:sz="4" w:space="0" w:color="800080"/>
              <w:right w:val="single" w:sz="4" w:space="0" w:color="FFFFFF"/>
            </w:tcBorders>
            <w:shd w:val="clear" w:color="auto" w:fill="99CC00"/>
          </w:tcPr>
          <w:p w14:paraId="636516CB" w14:textId="77777777" w:rsidR="009C66B8" w:rsidRPr="00A52FAC" w:rsidRDefault="009C66B8" w:rsidP="00C95A09">
            <w:pPr>
              <w:ind w:left="207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A52FAC">
              <w:rPr>
                <w:rFonts w:cs="Arial"/>
                <w:color w:val="FFFFFF"/>
                <w:sz w:val="20"/>
                <w:szCs w:val="20"/>
              </w:rPr>
              <w:t>Figure</w:t>
            </w:r>
          </w:p>
        </w:tc>
        <w:tc>
          <w:tcPr>
            <w:tcW w:w="1417" w:type="dxa"/>
            <w:tcBorders>
              <w:left w:val="single" w:sz="4" w:space="0" w:color="FFFFFF"/>
              <w:bottom w:val="single" w:sz="4" w:space="0" w:color="800080"/>
              <w:right w:val="single" w:sz="4" w:space="0" w:color="FFFFFF"/>
            </w:tcBorders>
            <w:shd w:val="clear" w:color="auto" w:fill="99CC00"/>
          </w:tcPr>
          <w:p w14:paraId="382845AF" w14:textId="77777777" w:rsidR="009C66B8" w:rsidRPr="00A52FAC" w:rsidRDefault="009C66B8" w:rsidP="00C95A09">
            <w:pPr>
              <w:ind w:left="207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A52FAC">
              <w:rPr>
                <w:rFonts w:cs="Arial"/>
                <w:color w:val="FFFFFF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left w:val="single" w:sz="4" w:space="0" w:color="FFFFFF"/>
              <w:bottom w:val="single" w:sz="4" w:space="0" w:color="800080"/>
              <w:right w:val="single" w:sz="4" w:space="0" w:color="800080"/>
            </w:tcBorders>
            <w:shd w:val="clear" w:color="auto" w:fill="99CC00"/>
          </w:tcPr>
          <w:p w14:paraId="7C061F8A" w14:textId="77777777" w:rsidR="009C66B8" w:rsidRPr="00A52FAC" w:rsidRDefault="009C66B8" w:rsidP="00C95A09">
            <w:pPr>
              <w:ind w:left="207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A52FAC">
              <w:rPr>
                <w:rFonts w:cs="Arial"/>
                <w:color w:val="FFFFFF"/>
                <w:sz w:val="20"/>
                <w:szCs w:val="20"/>
              </w:rPr>
              <w:t>Figure</w:t>
            </w:r>
          </w:p>
        </w:tc>
        <w:tc>
          <w:tcPr>
            <w:tcW w:w="1559" w:type="dxa"/>
            <w:tcBorders>
              <w:left w:val="single" w:sz="4" w:space="0" w:color="FFFFFF"/>
              <w:bottom w:val="single" w:sz="4" w:space="0" w:color="800080"/>
              <w:right w:val="single" w:sz="4" w:space="0" w:color="800080"/>
            </w:tcBorders>
            <w:shd w:val="clear" w:color="auto" w:fill="99CC00"/>
          </w:tcPr>
          <w:p w14:paraId="11F4F097" w14:textId="77777777" w:rsidR="009C66B8" w:rsidRPr="00A52FAC" w:rsidRDefault="009C66B8" w:rsidP="00C95A09">
            <w:pPr>
              <w:ind w:left="207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A52FAC">
              <w:rPr>
                <w:rFonts w:cs="Arial"/>
                <w:color w:val="FFFFFF"/>
                <w:sz w:val="20"/>
                <w:szCs w:val="20"/>
              </w:rPr>
              <w:t>%</w:t>
            </w:r>
          </w:p>
        </w:tc>
      </w:tr>
      <w:tr w:rsidR="009C66B8" w:rsidRPr="00A52FAC" w14:paraId="0A8EDECF" w14:textId="77777777" w:rsidTr="00C95A09">
        <w:tc>
          <w:tcPr>
            <w:tcW w:w="2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3BF445D" w14:textId="77777777" w:rsidR="009C66B8" w:rsidRPr="00A52FAC" w:rsidRDefault="009C66B8" w:rsidP="00C95A09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Christian</w:t>
            </w:r>
          </w:p>
        </w:tc>
        <w:tc>
          <w:tcPr>
            <w:tcW w:w="198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4BAE6A24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</w:rPr>
              <w:t>92,233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D2AD66B" w14:textId="77777777" w:rsidR="009C66B8" w:rsidRPr="006A6F73" w:rsidRDefault="009C66B8" w:rsidP="00C95A09">
            <w:pPr>
              <w:jc w:val="center"/>
              <w:rPr>
                <w:rFonts w:cs="Arial"/>
                <w:bCs/>
                <w:color w:val="0070C0"/>
              </w:rPr>
            </w:pPr>
            <w:r w:rsidRPr="006A6F73">
              <w:rPr>
                <w:rFonts w:cs="Arial"/>
                <w:bCs/>
                <w:color w:val="0070C0"/>
                <w:sz w:val="22"/>
              </w:rPr>
              <w:t>55.53</w:t>
            </w:r>
          </w:p>
        </w:tc>
        <w:tc>
          <w:tcPr>
            <w:tcW w:w="212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F70C3ED" w14:textId="77777777" w:rsidR="009C66B8" w:rsidRPr="006A6F73" w:rsidRDefault="009C66B8" w:rsidP="00C95A09">
            <w:pPr>
              <w:jc w:val="center"/>
              <w:rPr>
                <w:rFonts w:cs="Arial"/>
                <w:bCs/>
                <w:color w:val="0070C0"/>
              </w:rPr>
            </w:pPr>
            <w:r w:rsidRPr="006A6F73">
              <w:rPr>
                <w:rFonts w:cs="Arial"/>
                <w:bCs/>
                <w:color w:val="0070C0"/>
                <w:sz w:val="22"/>
              </w:rPr>
              <w:t>2,666,172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4193B14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58.81</w:t>
            </w:r>
          </w:p>
        </w:tc>
        <w:tc>
          <w:tcPr>
            <w:tcW w:w="184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6FC6254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31,479,876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B551837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59.38</w:t>
            </w:r>
          </w:p>
        </w:tc>
      </w:tr>
      <w:tr w:rsidR="009C66B8" w:rsidRPr="00A52FAC" w14:paraId="01204607" w14:textId="77777777" w:rsidTr="00C95A09">
        <w:tc>
          <w:tcPr>
            <w:tcW w:w="2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606632C" w14:textId="77777777" w:rsidR="009C66B8" w:rsidRPr="00A52FAC" w:rsidRDefault="009C66B8" w:rsidP="00C95A09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Buddhist</w:t>
            </w:r>
          </w:p>
        </w:tc>
        <w:tc>
          <w:tcPr>
            <w:tcW w:w="198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E175CC2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</w:rPr>
              <w:t>559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414E6D25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0.34</w:t>
            </w:r>
          </w:p>
        </w:tc>
        <w:tc>
          <w:tcPr>
            <w:tcW w:w="212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8BE0924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12,672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D71AF14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0.28</w:t>
            </w:r>
          </w:p>
        </w:tc>
        <w:tc>
          <w:tcPr>
            <w:tcW w:w="184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D56559F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1238,626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41FC046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0.45</w:t>
            </w:r>
          </w:p>
        </w:tc>
      </w:tr>
      <w:tr w:rsidR="009C66B8" w:rsidRPr="00A52FAC" w14:paraId="1B766A46" w14:textId="77777777" w:rsidTr="00C95A09">
        <w:tc>
          <w:tcPr>
            <w:tcW w:w="2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4E2B331D" w14:textId="77777777" w:rsidR="009C66B8" w:rsidRPr="00A52FAC" w:rsidRDefault="009C66B8" w:rsidP="00C95A09">
            <w:pPr>
              <w:rPr>
                <w:rFonts w:cs="Arial"/>
                <w:sz w:val="16"/>
                <w:szCs w:val="16"/>
              </w:rPr>
            </w:pPr>
            <w:r w:rsidRPr="00A52FAC">
              <w:rPr>
                <w:rFonts w:cs="Arial"/>
                <w:sz w:val="22"/>
              </w:rPr>
              <w:t>Hindu</w:t>
            </w:r>
          </w:p>
        </w:tc>
        <w:tc>
          <w:tcPr>
            <w:tcW w:w="198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A54BEB1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</w:rPr>
              <w:t>8,344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0248BD4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5.02</w:t>
            </w:r>
          </w:p>
        </w:tc>
        <w:tc>
          <w:tcPr>
            <w:tcW w:w="212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51523B3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89,723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7076225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1.98</w:t>
            </w:r>
          </w:p>
        </w:tc>
        <w:tc>
          <w:tcPr>
            <w:tcW w:w="184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14CF04C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806,199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FAB58B1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1.52</w:t>
            </w:r>
          </w:p>
        </w:tc>
      </w:tr>
      <w:tr w:rsidR="009C66B8" w:rsidRPr="00A52FAC" w14:paraId="67DC526E" w14:textId="77777777" w:rsidTr="00C95A09">
        <w:tc>
          <w:tcPr>
            <w:tcW w:w="2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8D7CF88" w14:textId="77777777" w:rsidR="009C66B8" w:rsidRPr="00A52FAC" w:rsidRDefault="009C66B8" w:rsidP="00C95A09">
            <w:pPr>
              <w:rPr>
                <w:rFonts w:cs="Arial"/>
                <w:sz w:val="16"/>
                <w:szCs w:val="16"/>
              </w:rPr>
            </w:pPr>
            <w:r w:rsidRPr="00A52FAC">
              <w:rPr>
                <w:rFonts w:cs="Arial"/>
                <w:sz w:val="22"/>
              </w:rPr>
              <w:t>Jewish</w:t>
            </w:r>
          </w:p>
        </w:tc>
        <w:tc>
          <w:tcPr>
            <w:tcW w:w="198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A414E8C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66F4F44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0.08</w:t>
            </w:r>
          </w:p>
        </w:tc>
        <w:tc>
          <w:tcPr>
            <w:tcW w:w="212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740A7A9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4,254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66CF4EF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0.09</w:t>
            </w:r>
          </w:p>
        </w:tc>
        <w:tc>
          <w:tcPr>
            <w:tcW w:w="184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0CFD35F1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261,282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90B0C1B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0.49</w:t>
            </w:r>
          </w:p>
        </w:tc>
      </w:tr>
      <w:tr w:rsidR="009C66B8" w:rsidRPr="00A52FAC" w14:paraId="31800452" w14:textId="77777777" w:rsidTr="00C95A09">
        <w:trPr>
          <w:trHeight w:val="442"/>
        </w:trPr>
        <w:tc>
          <w:tcPr>
            <w:tcW w:w="2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0A533203" w14:textId="77777777" w:rsidR="009C66B8" w:rsidRPr="00A52FAC" w:rsidRDefault="009C66B8" w:rsidP="00C95A09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Muslim</w:t>
            </w:r>
          </w:p>
        </w:tc>
        <w:tc>
          <w:tcPr>
            <w:tcW w:w="198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4B24DB8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</w:rPr>
              <w:t>3,925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75C6143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2.36</w:t>
            </w:r>
          </w:p>
        </w:tc>
        <w:tc>
          <w:tcPr>
            <w:tcW w:w="212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E0C23E0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140,649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2C92EBA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3.10</w:t>
            </w:r>
          </w:p>
        </w:tc>
        <w:tc>
          <w:tcPr>
            <w:tcW w:w="184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B127434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2,660,116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E00D889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5.02</w:t>
            </w:r>
          </w:p>
        </w:tc>
      </w:tr>
      <w:tr w:rsidR="009C66B8" w:rsidRPr="00A52FAC" w14:paraId="04319539" w14:textId="77777777" w:rsidTr="00C95A09">
        <w:tc>
          <w:tcPr>
            <w:tcW w:w="2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7327DB5" w14:textId="77777777" w:rsidR="009C66B8" w:rsidRPr="00A52FAC" w:rsidRDefault="009C66B8" w:rsidP="00C95A09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Sikh</w:t>
            </w:r>
          </w:p>
        </w:tc>
        <w:tc>
          <w:tcPr>
            <w:tcW w:w="198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070D39E9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</w:rPr>
              <w:t>1241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173591E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0.75</w:t>
            </w:r>
          </w:p>
        </w:tc>
        <w:tc>
          <w:tcPr>
            <w:tcW w:w="212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12E9396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44,335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2E0CA77" w14:textId="77777777" w:rsidR="009C66B8" w:rsidRPr="006A6F73" w:rsidRDefault="009C66B8" w:rsidP="00C95A09">
            <w:pPr>
              <w:spacing w:line="360" w:lineRule="auto"/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0.98</w:t>
            </w:r>
          </w:p>
        </w:tc>
        <w:tc>
          <w:tcPr>
            <w:tcW w:w="184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4C4236E" w14:textId="77777777" w:rsidR="009C66B8" w:rsidRPr="006A6F73" w:rsidRDefault="009C66B8" w:rsidP="00C95A09">
            <w:pPr>
              <w:spacing w:line="360" w:lineRule="auto"/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420,196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438FF187" w14:textId="77777777" w:rsidR="009C66B8" w:rsidRPr="006A6F73" w:rsidRDefault="009C66B8" w:rsidP="00C95A09">
            <w:pPr>
              <w:spacing w:line="360" w:lineRule="auto"/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0.79</w:t>
            </w:r>
          </w:p>
        </w:tc>
      </w:tr>
      <w:tr w:rsidR="009C66B8" w:rsidRPr="00A52FAC" w14:paraId="05890806" w14:textId="77777777" w:rsidTr="00C95A09">
        <w:tc>
          <w:tcPr>
            <w:tcW w:w="2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D3662A0" w14:textId="77777777" w:rsidR="009C66B8" w:rsidRPr="00A52FAC" w:rsidRDefault="009C66B8" w:rsidP="00C95A09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Other</w:t>
            </w:r>
          </w:p>
        </w:tc>
        <w:tc>
          <w:tcPr>
            <w:tcW w:w="198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A7299CC" w14:textId="77777777" w:rsidR="009C66B8" w:rsidRPr="006A6F73" w:rsidRDefault="009C66B8" w:rsidP="00C95A09">
            <w:pPr>
              <w:tabs>
                <w:tab w:val="left" w:pos="1332"/>
              </w:tabs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</w:rPr>
              <w:t>620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098302C0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0.37</w:t>
            </w:r>
          </w:p>
        </w:tc>
        <w:tc>
          <w:tcPr>
            <w:tcW w:w="212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020D38D9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17,918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04AA00B" w14:textId="77777777" w:rsidR="009C66B8" w:rsidRPr="006A6F73" w:rsidRDefault="009C66B8" w:rsidP="00C95A09">
            <w:pPr>
              <w:spacing w:line="360" w:lineRule="auto"/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0.40</w:t>
            </w:r>
          </w:p>
        </w:tc>
        <w:tc>
          <w:tcPr>
            <w:tcW w:w="184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9EA9D37" w14:textId="77777777" w:rsidR="009C66B8" w:rsidRPr="006A6F73" w:rsidRDefault="009C66B8" w:rsidP="00C95A09">
            <w:pPr>
              <w:spacing w:line="360" w:lineRule="auto"/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227,825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89E21F2" w14:textId="77777777" w:rsidR="009C66B8" w:rsidRPr="006A6F73" w:rsidRDefault="009C66B8" w:rsidP="00C95A09">
            <w:pPr>
              <w:spacing w:line="360" w:lineRule="auto"/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0.43</w:t>
            </w:r>
          </w:p>
        </w:tc>
      </w:tr>
      <w:tr w:rsidR="009C66B8" w:rsidRPr="00A52FAC" w14:paraId="4B8B70D3" w14:textId="77777777" w:rsidTr="00C95A09">
        <w:tc>
          <w:tcPr>
            <w:tcW w:w="2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505901D" w14:textId="77777777" w:rsidR="009C66B8" w:rsidRPr="00A52FAC" w:rsidRDefault="009C66B8" w:rsidP="00C95A09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No Religion</w:t>
            </w:r>
          </w:p>
        </w:tc>
        <w:tc>
          <w:tcPr>
            <w:tcW w:w="198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7176A2BE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</w:rPr>
              <w:t>48,525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F4E36C0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29.21</w:t>
            </w:r>
          </w:p>
        </w:tc>
        <w:tc>
          <w:tcPr>
            <w:tcW w:w="212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6975AF6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1,248,056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78968E9" w14:textId="77777777" w:rsidR="009C66B8" w:rsidRPr="006A6F73" w:rsidRDefault="009C66B8" w:rsidP="00C95A09">
            <w:pPr>
              <w:spacing w:line="360" w:lineRule="auto"/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27.53</w:t>
            </w:r>
          </w:p>
        </w:tc>
        <w:tc>
          <w:tcPr>
            <w:tcW w:w="184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0D8A6872" w14:textId="77777777" w:rsidR="009C66B8" w:rsidRPr="006A6F73" w:rsidRDefault="009C66B8" w:rsidP="00C95A09">
            <w:pPr>
              <w:spacing w:line="360" w:lineRule="auto"/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13,114,232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1D5A0ED" w14:textId="77777777" w:rsidR="009C66B8" w:rsidRPr="006A6F73" w:rsidRDefault="009C66B8" w:rsidP="00C95A09">
            <w:pPr>
              <w:spacing w:line="360" w:lineRule="auto"/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27.74</w:t>
            </w:r>
          </w:p>
        </w:tc>
      </w:tr>
      <w:tr w:rsidR="009C66B8" w:rsidRPr="00A52FAC" w14:paraId="53F661D1" w14:textId="77777777" w:rsidTr="00C95A09">
        <w:tc>
          <w:tcPr>
            <w:tcW w:w="279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F74287E" w14:textId="77777777" w:rsidR="009C66B8" w:rsidRPr="00A52FAC" w:rsidRDefault="009C66B8" w:rsidP="00C95A09">
            <w:pPr>
              <w:rPr>
                <w:rFonts w:cs="Arial"/>
              </w:rPr>
            </w:pPr>
            <w:r w:rsidRPr="00A52FAC">
              <w:rPr>
                <w:rFonts w:cs="Arial"/>
                <w:sz w:val="22"/>
              </w:rPr>
              <w:t>None stated</w:t>
            </w:r>
          </w:p>
        </w:tc>
        <w:tc>
          <w:tcPr>
            <w:tcW w:w="198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6423B71" w14:textId="77777777" w:rsidR="009C66B8" w:rsidRPr="006A6F73" w:rsidRDefault="009C66B8" w:rsidP="00C95A09">
            <w:pPr>
              <w:tabs>
                <w:tab w:val="left" w:pos="1332"/>
              </w:tabs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</w:rPr>
              <w:t>10,528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5EF5DCE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6.34</w:t>
            </w:r>
          </w:p>
        </w:tc>
        <w:tc>
          <w:tcPr>
            <w:tcW w:w="212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AEE7610" w14:textId="77777777" w:rsidR="009C66B8" w:rsidRPr="006A6F73" w:rsidRDefault="009C66B8" w:rsidP="00C95A09">
            <w:pPr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309,443</w:t>
            </w:r>
          </w:p>
        </w:tc>
        <w:tc>
          <w:tcPr>
            <w:tcW w:w="141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49340F91" w14:textId="77777777" w:rsidR="009C66B8" w:rsidRPr="006A6F73" w:rsidRDefault="009C66B8" w:rsidP="00C95A09">
            <w:pPr>
              <w:spacing w:line="360" w:lineRule="auto"/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2.83</w:t>
            </w:r>
          </w:p>
        </w:tc>
        <w:tc>
          <w:tcPr>
            <w:tcW w:w="184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D45F9A7" w14:textId="77777777" w:rsidR="009C66B8" w:rsidRPr="006A6F73" w:rsidRDefault="009C66B8" w:rsidP="00C95A09">
            <w:pPr>
              <w:spacing w:line="360" w:lineRule="auto"/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3,804,104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0875C8D" w14:textId="77777777" w:rsidR="009C66B8" w:rsidRPr="006A6F73" w:rsidRDefault="009C66B8" w:rsidP="00C95A09">
            <w:pPr>
              <w:spacing w:line="360" w:lineRule="auto"/>
              <w:jc w:val="center"/>
              <w:rPr>
                <w:rFonts w:cs="Arial"/>
                <w:color w:val="0070C0"/>
              </w:rPr>
            </w:pPr>
            <w:r w:rsidRPr="006A6F73">
              <w:rPr>
                <w:rFonts w:cs="Arial"/>
                <w:color w:val="0070C0"/>
                <w:sz w:val="22"/>
              </w:rPr>
              <w:t>7.18</w:t>
            </w:r>
          </w:p>
        </w:tc>
      </w:tr>
    </w:tbl>
    <w:p w14:paraId="2E136B8A" w14:textId="77777777" w:rsidR="009C66B8" w:rsidRDefault="009C66B8" w:rsidP="009C66B8">
      <w:pPr>
        <w:rPr>
          <w:rFonts w:cs="Arial"/>
          <w:szCs w:val="24"/>
        </w:rPr>
      </w:pPr>
    </w:p>
    <w:tbl>
      <w:tblPr>
        <w:tblW w:w="1332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  <w:gridCol w:w="4680"/>
      </w:tblGrid>
      <w:tr w:rsidR="009C66B8" w:rsidRPr="00A52FAC" w14:paraId="5D12D35D" w14:textId="77777777" w:rsidTr="00C95A09">
        <w:tc>
          <w:tcPr>
            <w:tcW w:w="8640" w:type="dxa"/>
            <w:tcBorders>
              <w:top w:val="nil"/>
              <w:bottom w:val="nil"/>
              <w:right w:val="single" w:sz="6" w:space="0" w:color="FFFFFF"/>
            </w:tcBorders>
            <w:shd w:val="clear" w:color="auto" w:fill="99CC00"/>
          </w:tcPr>
          <w:p w14:paraId="3A115417" w14:textId="77777777" w:rsidR="009C66B8" w:rsidRPr="00A52FAC" w:rsidRDefault="009C66B8" w:rsidP="00C95A09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  <w:lang w:eastAsia="en-GB"/>
              </w:rPr>
            </w:pPr>
            <w:r w:rsidRPr="00A52FAC">
              <w:rPr>
                <w:rFonts w:cs="Arial"/>
                <w:b/>
                <w:bCs/>
                <w:color w:val="FFFFFF"/>
                <w:sz w:val="22"/>
                <w:lang w:eastAsia="en-GB"/>
              </w:rPr>
              <w:t>General UK statistics</w:t>
            </w:r>
          </w:p>
        </w:tc>
        <w:tc>
          <w:tcPr>
            <w:tcW w:w="4680" w:type="dxa"/>
            <w:tcBorders>
              <w:top w:val="nil"/>
              <w:left w:val="single" w:sz="6" w:space="0" w:color="FFFFFF"/>
              <w:bottom w:val="nil"/>
            </w:tcBorders>
            <w:shd w:val="clear" w:color="auto" w:fill="99CC00"/>
          </w:tcPr>
          <w:p w14:paraId="45D3D0B8" w14:textId="77777777" w:rsidR="009C66B8" w:rsidRPr="00A52FAC" w:rsidRDefault="009C66B8" w:rsidP="00C95A09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  <w:lang w:eastAsia="en-GB"/>
              </w:rPr>
            </w:pPr>
            <w:r w:rsidRPr="00A52FAC">
              <w:rPr>
                <w:rFonts w:cs="Arial"/>
                <w:b/>
                <w:bCs/>
                <w:color w:val="FFFFFF"/>
                <w:szCs w:val="20"/>
                <w:lang w:eastAsia="en-GB"/>
              </w:rPr>
              <w:t>Statistics for Charnwood</w:t>
            </w:r>
          </w:p>
          <w:p w14:paraId="69FAFEEE" w14:textId="77777777" w:rsidR="009C66B8" w:rsidRPr="00A52FAC" w:rsidRDefault="009C66B8" w:rsidP="00C95A09">
            <w:pPr>
              <w:spacing w:after="0" w:line="240" w:lineRule="auto"/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52FAC">
              <w:rPr>
                <w:rFonts w:cs="Arial"/>
                <w:bCs/>
                <w:color w:val="FFFFFF"/>
                <w:sz w:val="20"/>
                <w:szCs w:val="20"/>
                <w:lang w:eastAsia="en-GB"/>
              </w:rPr>
              <w:t xml:space="preserve">  </w:t>
            </w:r>
            <w:r w:rsidRPr="00A52FAC">
              <w:rPr>
                <w:rFonts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       </w:t>
            </w:r>
          </w:p>
        </w:tc>
      </w:tr>
      <w:tr w:rsidR="009C66B8" w:rsidRPr="00A52FAC" w14:paraId="29D72C88" w14:textId="77777777" w:rsidTr="00C95A09">
        <w:tc>
          <w:tcPr>
            <w:tcW w:w="8640" w:type="dxa"/>
            <w:tcBorders>
              <w:top w:val="nil"/>
              <w:bottom w:val="nil"/>
              <w:right w:val="single" w:sz="4" w:space="0" w:color="auto"/>
            </w:tcBorders>
          </w:tcPr>
          <w:p w14:paraId="36438DFF" w14:textId="77777777" w:rsidR="009C66B8" w:rsidRPr="00A52FAC" w:rsidRDefault="009C66B8" w:rsidP="00C95A09">
            <w:pPr>
              <w:spacing w:after="0" w:line="240" w:lineRule="auto"/>
              <w:rPr>
                <w:rFonts w:cs="Arial"/>
                <w:b/>
                <w:bCs/>
                <w:color w:val="000000"/>
                <w:lang w:eastAsia="en-GB"/>
              </w:rPr>
            </w:pPr>
            <w:r w:rsidRPr="00A52FAC">
              <w:rPr>
                <w:rFonts w:cs="Arial"/>
                <w:bCs/>
                <w:color w:val="000000"/>
                <w:sz w:val="22"/>
                <w:lang w:eastAsia="en-GB"/>
              </w:rPr>
              <w:t xml:space="preserve">The number of residents who stated that their religion was Christian in 2011 decreased 13 percentage points to 59% from 72% in 2001. </w:t>
            </w:r>
          </w:p>
          <w:p w14:paraId="58AB491A" w14:textId="77777777" w:rsidR="009C66B8" w:rsidRPr="00A52FAC" w:rsidRDefault="009C66B8" w:rsidP="00C95A09">
            <w:pPr>
              <w:spacing w:after="0" w:line="240" w:lineRule="auto"/>
              <w:rPr>
                <w:rFonts w:cs="Arial"/>
                <w:b/>
                <w:bCs/>
                <w:color w:val="000000"/>
                <w:lang w:eastAsia="en-GB"/>
              </w:rPr>
            </w:pPr>
          </w:p>
          <w:p w14:paraId="3E203FA4" w14:textId="77777777" w:rsidR="009C66B8" w:rsidRPr="00A52FAC" w:rsidRDefault="009C66B8" w:rsidP="00C95A09">
            <w:pPr>
              <w:spacing w:after="0" w:line="240" w:lineRule="auto"/>
              <w:rPr>
                <w:rFonts w:cs="Arial"/>
                <w:b/>
                <w:bCs/>
                <w:lang w:eastAsia="en-GB"/>
              </w:rPr>
            </w:pPr>
            <w:r w:rsidRPr="00A52FAC">
              <w:rPr>
                <w:rFonts w:cs="Arial"/>
                <w:bCs/>
                <w:color w:val="000000"/>
                <w:sz w:val="22"/>
                <w:lang w:eastAsia="en-GB"/>
              </w:rPr>
              <w:t>The size of the group who stated that they had no religious affiliation increased from 15% in 2001 to 27% in 2011.</w:t>
            </w:r>
          </w:p>
          <w:p w14:paraId="76363E35" w14:textId="77777777" w:rsidR="009C66B8" w:rsidRPr="00A52FAC" w:rsidRDefault="009C66B8" w:rsidP="00C95A09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</w:tcBorders>
          </w:tcPr>
          <w:p w14:paraId="19FD69F9" w14:textId="77777777" w:rsidR="009C66B8" w:rsidRPr="00A52FAC" w:rsidRDefault="009C66B8" w:rsidP="00C95A09">
            <w:pPr>
              <w:spacing w:after="0" w:line="240" w:lineRule="auto"/>
              <w:jc w:val="center"/>
              <w:rPr>
                <w:rFonts w:cs="Arial"/>
                <w:b/>
                <w:bCs/>
                <w:lang w:eastAsia="en-GB"/>
              </w:rPr>
            </w:pPr>
            <w:r w:rsidRPr="00A52FAC">
              <w:rPr>
                <w:rFonts w:cs="Arial"/>
                <w:bCs/>
                <w:sz w:val="22"/>
                <w:lang w:eastAsia="en-GB"/>
              </w:rPr>
              <w:t>Charnwood followed the UK with a reduction in residents stating their religion as Christian with a drop of 14%, and a rise in the number of those with no religion rising by 12%</w:t>
            </w:r>
          </w:p>
        </w:tc>
      </w:tr>
    </w:tbl>
    <w:p w14:paraId="3ED4244A" w14:textId="77777777" w:rsidR="009C66B8" w:rsidRDefault="009C66B8" w:rsidP="009C66B8">
      <w:pPr>
        <w:rPr>
          <w:rFonts w:cs="Arial"/>
          <w:szCs w:val="24"/>
        </w:rPr>
      </w:pPr>
    </w:p>
    <w:p w14:paraId="13EC0B95" w14:textId="77777777" w:rsidR="00733DCD" w:rsidRDefault="00733DCD" w:rsidP="00251136"/>
    <w:p w14:paraId="13EC0B96" w14:textId="77777777" w:rsidR="0094544A" w:rsidRPr="00F651C6" w:rsidRDefault="0094544A" w:rsidP="0094544A">
      <w:pPr>
        <w:shd w:val="clear" w:color="auto" w:fill="008000"/>
        <w:ind w:left="-120" w:right="-59" w:firstLine="120"/>
        <w:jc w:val="center"/>
        <w:rPr>
          <w:rFonts w:cs="Arial"/>
          <w:b/>
          <w:color w:val="FFFFFF"/>
          <w:sz w:val="28"/>
          <w:szCs w:val="28"/>
          <w:lang w:val="fr-FR"/>
        </w:rPr>
      </w:pPr>
      <w:r w:rsidRPr="00F651C6">
        <w:rPr>
          <w:rFonts w:cs="Arial"/>
          <w:b/>
          <w:color w:val="FFFFFF"/>
          <w:sz w:val="28"/>
          <w:szCs w:val="28"/>
          <w:lang w:val="fr-FR"/>
        </w:rPr>
        <w:lastRenderedPageBreak/>
        <w:t>Sexual Orientation</w:t>
      </w:r>
    </w:p>
    <w:tbl>
      <w:tblPr>
        <w:tblStyle w:val="TableGrid2"/>
        <w:tblW w:w="13320" w:type="dxa"/>
        <w:tblLayout w:type="fixed"/>
        <w:tblLook w:val="01E0" w:firstRow="1" w:lastRow="1" w:firstColumn="1" w:lastColumn="1" w:noHBand="0" w:noVBand="0"/>
      </w:tblPr>
      <w:tblGrid>
        <w:gridCol w:w="3420"/>
        <w:gridCol w:w="5220"/>
        <w:gridCol w:w="4680"/>
      </w:tblGrid>
      <w:tr w:rsidR="0094544A" w:rsidRPr="00BF7C5E" w14:paraId="13EC0B9D" w14:textId="77777777" w:rsidTr="0094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il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B97" w14:textId="77777777" w:rsidR="0094544A" w:rsidRPr="007253BA" w:rsidRDefault="0094544A" w:rsidP="0094544A">
            <w:pPr>
              <w:jc w:val="center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Sexual Orientation</w:t>
            </w:r>
          </w:p>
          <w:p w14:paraId="13EC0B98" w14:textId="77777777" w:rsidR="0094544A" w:rsidRPr="007253BA" w:rsidRDefault="0094544A" w:rsidP="0094544A">
            <w:pPr>
              <w:jc w:val="center"/>
              <w:rPr>
                <w:rFonts w:cs="Arial"/>
                <w:color w:val="FFFFFF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B99" w14:textId="77777777" w:rsidR="0094544A" w:rsidRPr="007253BA" w:rsidRDefault="0094544A" w:rsidP="00945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Gender, Age and Race Related Issues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single" w:sz="6" w:space="0" w:color="FFFFFF"/>
              <w:bottom w:val="single" w:sz="6" w:space="0" w:color="800080"/>
            </w:tcBorders>
            <w:shd w:val="clear" w:color="auto" w:fill="99CC00"/>
          </w:tcPr>
          <w:p w14:paraId="13EC0B9A" w14:textId="77777777" w:rsidR="0094544A" w:rsidRPr="007253BA" w:rsidRDefault="0094544A" w:rsidP="0094544A">
            <w:pPr>
              <w:jc w:val="center"/>
              <w:rPr>
                <w:rFonts w:cs="Arial"/>
                <w:b w:val="0"/>
                <w:bCs w:val="0"/>
                <w:color w:val="FFFFFF"/>
              </w:rPr>
            </w:pPr>
            <w:r w:rsidRPr="007253BA">
              <w:rPr>
                <w:rFonts w:cs="Arial"/>
                <w:color w:val="FFFFFF"/>
              </w:rPr>
              <w:t xml:space="preserve">Statistics for </w:t>
            </w:r>
            <w:r>
              <w:rPr>
                <w:rFonts w:cs="Arial"/>
                <w:color w:val="FFFFFF"/>
              </w:rPr>
              <w:t>Charnwood</w:t>
            </w:r>
          </w:p>
          <w:p w14:paraId="13EC0B9B" w14:textId="77777777" w:rsidR="0094544A" w:rsidRPr="007253BA" w:rsidRDefault="0094544A" w:rsidP="0094544A">
            <w:pPr>
              <w:rPr>
                <w:rFonts w:cs="Arial"/>
                <w:color w:val="FFFFFF"/>
                <w:sz w:val="16"/>
                <w:szCs w:val="16"/>
              </w:rPr>
            </w:pPr>
          </w:p>
          <w:p w14:paraId="13EC0B9C" w14:textId="77777777" w:rsidR="0094544A" w:rsidRPr="007253BA" w:rsidRDefault="0094544A" w:rsidP="0094544A">
            <w:pPr>
              <w:rPr>
                <w:rFonts w:cs="Arial"/>
                <w:bCs w:val="0"/>
                <w:color w:val="FFFFFF"/>
                <w:sz w:val="20"/>
              </w:rPr>
            </w:pPr>
            <w:r w:rsidRPr="007253BA">
              <w:rPr>
                <w:rFonts w:cs="Arial"/>
                <w:b w:val="0"/>
                <w:color w:val="FFFFFF"/>
                <w:sz w:val="20"/>
              </w:rPr>
              <w:t xml:space="preserve">  </w:t>
            </w:r>
            <w:r w:rsidRPr="007253BA">
              <w:rPr>
                <w:rFonts w:cs="Arial"/>
                <w:color w:val="FFFFFF"/>
                <w:sz w:val="20"/>
              </w:rPr>
              <w:t xml:space="preserve">        </w:t>
            </w:r>
          </w:p>
        </w:tc>
      </w:tr>
      <w:tr w:rsidR="0094544A" w14:paraId="13EC0BA8" w14:textId="77777777" w:rsidTr="009454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6" w:space="0" w:color="800080"/>
              <w:right w:val="single" w:sz="6" w:space="0" w:color="800080"/>
            </w:tcBorders>
          </w:tcPr>
          <w:p w14:paraId="13EC0B9E" w14:textId="77777777" w:rsidR="0094544A" w:rsidRDefault="0094544A" w:rsidP="0094544A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C45E86">
              <w:rPr>
                <w:rFonts w:cs="Arial"/>
                <w:b w:val="0"/>
                <w:sz w:val="22"/>
                <w:szCs w:val="22"/>
                <w:lang w:val="en"/>
              </w:rPr>
              <w:t xml:space="preserve">There is no hard data on </w:t>
            </w:r>
            <w:smartTag w:uri="urn:schemas-microsoft-com:office:smarttags" w:element="PersonName">
              <w:r w:rsidRPr="00C45E86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C45E86">
              <w:rPr>
                <w:rFonts w:cs="Arial"/>
                <w:b w:val="0"/>
                <w:sz w:val="22"/>
                <w:szCs w:val="22"/>
                <w:lang w:val="en"/>
              </w:rPr>
              <w:t xml:space="preserve"> number of lesbians, gay men</w:t>
            </w:r>
            <w:r w:rsidR="00BF5808">
              <w:rPr>
                <w:rFonts w:cs="Arial"/>
                <w:b w:val="0"/>
                <w:sz w:val="22"/>
                <w:szCs w:val="22"/>
                <w:lang w:val="en"/>
              </w:rPr>
              <w:t>,</w:t>
            </w:r>
            <w:r w:rsidRPr="00C45E86">
              <w:rPr>
                <w:rFonts w:cs="Arial"/>
                <w:b w:val="0"/>
                <w:sz w:val="22"/>
                <w:szCs w:val="22"/>
                <w:lang w:val="en"/>
              </w:rPr>
              <w:t xml:space="preserve"> bisexuals</w:t>
            </w:r>
            <w:r w:rsidR="00BF5808">
              <w:rPr>
                <w:rFonts w:cs="Arial"/>
                <w:b w:val="0"/>
                <w:sz w:val="22"/>
                <w:szCs w:val="22"/>
                <w:lang w:val="en"/>
              </w:rPr>
              <w:t xml:space="preserve"> and transgender</w:t>
            </w:r>
            <w:r w:rsidRPr="00C45E86">
              <w:rPr>
                <w:rFonts w:cs="Arial"/>
                <w:b w:val="0"/>
                <w:sz w:val="22"/>
                <w:szCs w:val="22"/>
                <w:lang w:val="en"/>
              </w:rPr>
              <w:t xml:space="preserve"> in </w:t>
            </w:r>
            <w:smartTag w:uri="urn:schemas-microsoft-com:office:smarttags" w:element="PersonName">
              <w:r w:rsidRPr="00C45E86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C45E86">
              <w:rPr>
                <w:rFonts w:cs="Arial"/>
                <w:b w:val="0"/>
                <w:sz w:val="22"/>
                <w:szCs w:val="22"/>
                <w:lang w:val="en"/>
              </w:rPr>
              <w:t xml:space="preserve"> UK as no national census has ever asked people to define </w:t>
            </w:r>
            <w:smartTag w:uri="urn:schemas-microsoft-com:office:smarttags" w:element="PersonName">
              <w:r w:rsidRPr="00C45E86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C45E86">
              <w:rPr>
                <w:rFonts w:cs="Arial"/>
                <w:b w:val="0"/>
                <w:sz w:val="22"/>
                <w:szCs w:val="22"/>
                <w:lang w:val="en"/>
              </w:rPr>
              <w:t xml:space="preserve">ir sexuality. </w:t>
            </w:r>
          </w:p>
          <w:p w14:paraId="13EC0B9F" w14:textId="77777777" w:rsidR="0094544A" w:rsidRPr="009414E7" w:rsidRDefault="0094544A" w:rsidP="0094544A">
            <w:pPr>
              <w:rPr>
                <w:rFonts w:cs="Arial"/>
                <w:b w:val="0"/>
                <w:sz w:val="12"/>
                <w:szCs w:val="12"/>
                <w:lang w:val="en"/>
              </w:rPr>
            </w:pPr>
          </w:p>
          <w:p w14:paraId="13EC0BA0" w14:textId="77777777" w:rsidR="0094544A" w:rsidRPr="000F4FD9" w:rsidRDefault="0094544A" w:rsidP="0094544A">
            <w:pPr>
              <w:rPr>
                <w:b w:val="0"/>
                <w:sz w:val="22"/>
                <w:szCs w:val="22"/>
              </w:rPr>
            </w:pPr>
            <w:r w:rsidRPr="00C45E86">
              <w:rPr>
                <w:rFonts w:cs="Arial"/>
                <w:b w:val="0"/>
                <w:sz w:val="22"/>
                <w:szCs w:val="22"/>
                <w:lang w:val="en"/>
              </w:rPr>
              <w:t xml:space="preserve">However </w:t>
            </w:r>
            <w:r w:rsidR="00EE7CCC">
              <w:rPr>
                <w:rFonts w:cs="Arial"/>
                <w:b w:val="0"/>
                <w:sz w:val="22"/>
                <w:szCs w:val="22"/>
                <w:lang w:val="en"/>
              </w:rPr>
              <w:t>the current</w:t>
            </w:r>
            <w:r w:rsidRPr="00C45E86">
              <w:rPr>
                <w:rFonts w:cs="Arial"/>
                <w:b w:val="0"/>
                <w:sz w:val="22"/>
                <w:szCs w:val="22"/>
                <w:lang w:val="en"/>
              </w:rPr>
              <w:t xml:space="preserve"> estimate </w:t>
            </w:r>
            <w:r w:rsidR="00EE7CCC">
              <w:rPr>
                <w:rFonts w:cs="Arial"/>
                <w:b w:val="0"/>
                <w:sz w:val="22"/>
                <w:szCs w:val="22"/>
                <w:lang w:val="en"/>
              </w:rPr>
              <w:t>is 10%</w:t>
            </w:r>
            <w:r w:rsidRPr="00C45E86">
              <w:rPr>
                <w:rFonts w:cs="Arial"/>
                <w:b w:val="0"/>
                <w:sz w:val="22"/>
                <w:szCs w:val="22"/>
                <w:lang w:val="en"/>
              </w:rPr>
              <w:t xml:space="preserve"> of </w:t>
            </w:r>
            <w:smartTag w:uri="urn:schemas-microsoft-com:office:smarttags" w:element="PersonName">
              <w:r w:rsidRPr="00C45E86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C45E86">
              <w:rPr>
                <w:rFonts w:cs="Arial"/>
                <w:b w:val="0"/>
                <w:sz w:val="22"/>
                <w:szCs w:val="22"/>
                <w:lang w:val="en"/>
              </w:rPr>
              <w:t xml:space="preserve"> population</w:t>
            </w:r>
            <w:r>
              <w:rPr>
                <w:rFonts w:cs="Arial"/>
                <w:b w:val="0"/>
                <w:sz w:val="22"/>
                <w:szCs w:val="22"/>
                <w:lang w:val="en"/>
              </w:rPr>
              <w:t xml:space="preserve"> are </w:t>
            </w:r>
            <w:r w:rsidR="00BF5808">
              <w:rPr>
                <w:b w:val="0"/>
                <w:sz w:val="22"/>
                <w:szCs w:val="22"/>
              </w:rPr>
              <w:t xml:space="preserve">lesbians, gay men, bisexuals  </w:t>
            </w:r>
            <w:r w:rsidR="00BF5808">
              <w:rPr>
                <w:rFonts w:cs="Arial"/>
                <w:b w:val="0"/>
                <w:sz w:val="22"/>
                <w:szCs w:val="22"/>
                <w:lang w:val="en"/>
              </w:rPr>
              <w:t>and transgender</w:t>
            </w:r>
          </w:p>
          <w:p w14:paraId="13EC0BA1" w14:textId="77777777" w:rsidR="0094544A" w:rsidRPr="009414E7" w:rsidRDefault="0094544A" w:rsidP="0094544A">
            <w:pPr>
              <w:rPr>
                <w:rFonts w:cs="Arial"/>
                <w:b w:val="0"/>
                <w:sz w:val="12"/>
                <w:szCs w:val="12"/>
                <w:lang w:val="en"/>
              </w:rPr>
            </w:pPr>
          </w:p>
          <w:p w14:paraId="13EC0BA2" w14:textId="77777777" w:rsidR="00BF5808" w:rsidRPr="00BF5808" w:rsidRDefault="0094544A" w:rsidP="00BF5808">
            <w:pPr>
              <w:pStyle w:val="NormalWeb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5808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This figure is corroborated by</w:t>
            </w:r>
            <w:r w:rsidR="00BF5808" w:rsidRPr="00BF5808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 the</w:t>
            </w:r>
            <w:r w:rsidRPr="00BF5808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 xml:space="preserve"> </w:t>
            </w:r>
            <w:r w:rsidR="00BF5808" w:rsidRPr="00BF5808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Leicester Lesbian Gay Bisexual and Transgender Centre</w:t>
            </w:r>
            <w:r w:rsidRPr="00BF5808">
              <w:rPr>
                <w:rFonts w:ascii="Arial" w:hAnsi="Arial" w:cs="Arial"/>
                <w:b w:val="0"/>
                <w:sz w:val="18"/>
                <w:szCs w:val="18"/>
                <w:lang w:val="en"/>
              </w:rPr>
              <w:t>,</w:t>
            </w:r>
            <w:r w:rsidRPr="00BF580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BF5808" w:rsidRPr="00BF5808">
              <w:rPr>
                <w:rFonts w:ascii="Arial" w:hAnsi="Arial" w:cs="Arial"/>
                <w:b w:val="0"/>
                <w:sz w:val="18"/>
                <w:szCs w:val="18"/>
              </w:rPr>
              <w:t>which Supports the Lesbian Gay Bisexual and Trans community in Leicester, Leicestershire and Rutland</w:t>
            </w:r>
          </w:p>
          <w:p w14:paraId="13EC0BA3" w14:textId="77777777" w:rsidR="0094544A" w:rsidRPr="00F13DC5" w:rsidRDefault="0094544A" w:rsidP="00BF5808">
            <w:pPr>
              <w:rPr>
                <w:rFonts w:cs="Arial"/>
                <w:b w:val="0"/>
                <w:sz w:val="22"/>
                <w:szCs w:val="22"/>
              </w:rPr>
            </w:pPr>
            <w:r w:rsidRPr="000F4FD9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6" w:space="0" w:color="800080"/>
              <w:left w:val="single" w:sz="6" w:space="0" w:color="800080"/>
              <w:right w:val="single" w:sz="6" w:space="0" w:color="800080"/>
            </w:tcBorders>
          </w:tcPr>
          <w:p w14:paraId="13EC0BA4" w14:textId="77777777" w:rsidR="0094544A" w:rsidRDefault="0094544A" w:rsidP="0094544A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en"/>
              </w:rPr>
            </w:pPr>
          </w:p>
          <w:p w14:paraId="13EC0BA5" w14:textId="77777777" w:rsidR="0094544A" w:rsidRPr="00C45E86" w:rsidRDefault="0094544A" w:rsidP="0094544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single" w:sz="6" w:space="0" w:color="800080"/>
              <w:left w:val="single" w:sz="6" w:space="0" w:color="800080"/>
              <w:bottom w:val="single" w:sz="4" w:space="0" w:color="FFFFFF"/>
            </w:tcBorders>
          </w:tcPr>
          <w:p w14:paraId="13EC0BA6" w14:textId="77777777" w:rsidR="0094544A" w:rsidRPr="000F4FD9" w:rsidRDefault="0094544A" w:rsidP="0094544A">
            <w:pPr>
              <w:rPr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It is estimated that </w:t>
            </w:r>
            <w:r w:rsidR="00BF5808">
              <w:rPr>
                <w:rFonts w:cs="Arial"/>
                <w:b w:val="0"/>
                <w:sz w:val="22"/>
                <w:szCs w:val="22"/>
              </w:rPr>
              <w:t>around 16,000</w:t>
            </w:r>
            <w:r>
              <w:rPr>
                <w:rFonts w:cs="Arial"/>
                <w:b w:val="0"/>
                <w:sz w:val="22"/>
                <w:szCs w:val="22"/>
              </w:rPr>
              <w:t xml:space="preserve"> adults</w:t>
            </w:r>
            <w:r w:rsidRPr="000F4FD9">
              <w:rPr>
                <w:rFonts w:cs="Arial"/>
                <w:b w:val="0"/>
                <w:sz w:val="22"/>
                <w:szCs w:val="22"/>
              </w:rPr>
              <w:t xml:space="preserve"> will be</w:t>
            </w:r>
            <w:r>
              <w:rPr>
                <w:b w:val="0"/>
              </w:rPr>
              <w:t xml:space="preserve"> </w:t>
            </w:r>
            <w:r w:rsidRPr="000F4FD9">
              <w:rPr>
                <w:b w:val="0"/>
                <w:sz w:val="22"/>
                <w:szCs w:val="22"/>
              </w:rPr>
              <w:t>l</w:t>
            </w:r>
            <w:r w:rsidR="00BF5808">
              <w:rPr>
                <w:b w:val="0"/>
                <w:sz w:val="22"/>
                <w:szCs w:val="22"/>
              </w:rPr>
              <w:t xml:space="preserve">esbians, gay men, </w:t>
            </w:r>
            <w:r w:rsidRPr="000F4FD9">
              <w:rPr>
                <w:b w:val="0"/>
                <w:sz w:val="22"/>
                <w:szCs w:val="22"/>
              </w:rPr>
              <w:t>bisexual</w:t>
            </w:r>
            <w:r w:rsidR="00BF5808">
              <w:rPr>
                <w:b w:val="0"/>
                <w:sz w:val="22"/>
                <w:szCs w:val="22"/>
              </w:rPr>
              <w:t xml:space="preserve"> or </w:t>
            </w:r>
            <w:r w:rsidR="00BF5808">
              <w:rPr>
                <w:rFonts w:cs="Arial"/>
                <w:b w:val="0"/>
                <w:sz w:val="22"/>
                <w:szCs w:val="22"/>
                <w:lang w:val="en"/>
              </w:rPr>
              <w:t>transgender</w:t>
            </w:r>
          </w:p>
          <w:p w14:paraId="13EC0BA7" w14:textId="77777777" w:rsidR="0094544A" w:rsidRPr="00B93038" w:rsidRDefault="0094544A" w:rsidP="0094544A">
            <w:pPr>
              <w:rPr>
                <w:b w:val="0"/>
              </w:rPr>
            </w:pPr>
          </w:p>
        </w:tc>
      </w:tr>
    </w:tbl>
    <w:p w14:paraId="13EC0BA9" w14:textId="77777777" w:rsidR="0094544A" w:rsidRDefault="0094544A" w:rsidP="00251136"/>
    <w:p w14:paraId="13EC0BAA" w14:textId="77777777" w:rsidR="002E30FD" w:rsidRDefault="002E30FD" w:rsidP="00251136"/>
    <w:p w14:paraId="13EC0BAB" w14:textId="77777777" w:rsidR="00F940A4" w:rsidRDefault="00F940A4" w:rsidP="00F940A4">
      <w:pPr>
        <w:shd w:val="clear" w:color="auto" w:fill="008000"/>
        <w:ind w:left="-120" w:right="-59" w:firstLine="120"/>
        <w:jc w:val="center"/>
        <w:rPr>
          <w:rFonts w:cs="Arial"/>
          <w:b/>
          <w:color w:val="FFFFFF"/>
          <w:sz w:val="28"/>
          <w:szCs w:val="28"/>
        </w:rPr>
      </w:pPr>
      <w:r w:rsidRPr="004E6F12">
        <w:rPr>
          <w:rFonts w:cs="Arial"/>
          <w:b/>
          <w:color w:val="FFFFFF"/>
          <w:sz w:val="28"/>
          <w:szCs w:val="28"/>
        </w:rPr>
        <w:t>Gender Reassignment</w:t>
      </w:r>
    </w:p>
    <w:tbl>
      <w:tblPr>
        <w:tblStyle w:val="TableGrid2"/>
        <w:tblpPr w:leftFromText="180" w:rightFromText="180" w:vertAnchor="text" w:horzAnchor="margin" w:tblpY="66"/>
        <w:tblW w:w="13320" w:type="dxa"/>
        <w:tblLayout w:type="fixed"/>
        <w:tblLook w:val="01E0" w:firstRow="1" w:lastRow="1" w:firstColumn="1" w:lastColumn="1" w:noHBand="0" w:noVBand="0"/>
      </w:tblPr>
      <w:tblGrid>
        <w:gridCol w:w="3420"/>
        <w:gridCol w:w="5220"/>
        <w:gridCol w:w="4680"/>
      </w:tblGrid>
      <w:tr w:rsidR="00F940A4" w:rsidRPr="00BF7C5E" w14:paraId="13EC0BB2" w14:textId="77777777" w:rsidTr="0073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il"/>
              <w:bottom w:val="single" w:sz="6" w:space="0" w:color="000000"/>
            </w:tcBorders>
            <w:shd w:val="clear" w:color="auto" w:fill="99CC00"/>
          </w:tcPr>
          <w:p w14:paraId="13EC0BAC" w14:textId="77777777" w:rsidR="00F940A4" w:rsidRPr="007253BA" w:rsidRDefault="00F940A4" w:rsidP="00733DCD">
            <w:pPr>
              <w:jc w:val="center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Transsexuals</w:t>
            </w:r>
          </w:p>
          <w:p w14:paraId="13EC0BAD" w14:textId="77777777" w:rsidR="00F940A4" w:rsidRPr="007253BA" w:rsidRDefault="00F940A4" w:rsidP="00733DCD">
            <w:pPr>
              <w:jc w:val="center"/>
              <w:rPr>
                <w:rFonts w:cs="Arial"/>
                <w:color w:val="FFFFFF"/>
              </w:rPr>
            </w:pPr>
          </w:p>
        </w:tc>
        <w:tc>
          <w:tcPr>
            <w:tcW w:w="5220" w:type="dxa"/>
            <w:tcBorders>
              <w:top w:val="nil"/>
              <w:bottom w:val="single" w:sz="6" w:space="0" w:color="000000"/>
            </w:tcBorders>
            <w:shd w:val="clear" w:color="auto" w:fill="99CC00"/>
          </w:tcPr>
          <w:p w14:paraId="13EC0BAE" w14:textId="77777777" w:rsidR="00F940A4" w:rsidRPr="007253BA" w:rsidRDefault="00F940A4" w:rsidP="00733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Gender, Age and Race Related Issues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bottom w:val="single" w:sz="6" w:space="0" w:color="000000"/>
            </w:tcBorders>
            <w:shd w:val="clear" w:color="auto" w:fill="99CC00"/>
          </w:tcPr>
          <w:p w14:paraId="13EC0BAF" w14:textId="77777777" w:rsidR="00F940A4" w:rsidRPr="007253BA" w:rsidRDefault="00F940A4" w:rsidP="00733DCD">
            <w:pPr>
              <w:jc w:val="center"/>
              <w:rPr>
                <w:rFonts w:cs="Arial"/>
                <w:b w:val="0"/>
                <w:bCs w:val="0"/>
                <w:color w:val="FFFFFF"/>
              </w:rPr>
            </w:pPr>
            <w:r w:rsidRPr="007253BA">
              <w:rPr>
                <w:rFonts w:cs="Arial"/>
                <w:color w:val="FFFFFF"/>
              </w:rPr>
              <w:t xml:space="preserve">Statistics for </w:t>
            </w:r>
            <w:r>
              <w:rPr>
                <w:rFonts w:cs="Arial"/>
                <w:color w:val="FFFFFF"/>
              </w:rPr>
              <w:t>Charnwood</w:t>
            </w:r>
          </w:p>
          <w:p w14:paraId="13EC0BB0" w14:textId="77777777" w:rsidR="00F940A4" w:rsidRPr="007253BA" w:rsidRDefault="00F940A4" w:rsidP="00733DCD">
            <w:pPr>
              <w:rPr>
                <w:rFonts w:cs="Arial"/>
                <w:color w:val="FFFFFF"/>
              </w:rPr>
            </w:pPr>
          </w:p>
          <w:p w14:paraId="13EC0BB1" w14:textId="77777777" w:rsidR="00F940A4" w:rsidRPr="007253BA" w:rsidRDefault="00F940A4" w:rsidP="00733DCD">
            <w:pPr>
              <w:rPr>
                <w:rFonts w:cs="Arial"/>
                <w:bCs w:val="0"/>
                <w:color w:val="FFFFFF"/>
                <w:sz w:val="16"/>
                <w:szCs w:val="16"/>
              </w:rPr>
            </w:pPr>
            <w:r w:rsidRPr="007253BA">
              <w:rPr>
                <w:rFonts w:cs="Arial"/>
                <w:b w:val="0"/>
                <w:color w:val="FFFFFF"/>
                <w:sz w:val="20"/>
              </w:rPr>
              <w:t xml:space="preserve">  </w:t>
            </w:r>
            <w:r w:rsidRPr="007253BA">
              <w:rPr>
                <w:rFonts w:cs="Arial"/>
                <w:color w:val="FFFFFF"/>
                <w:sz w:val="20"/>
              </w:rPr>
              <w:t xml:space="preserve">        </w:t>
            </w:r>
          </w:p>
        </w:tc>
      </w:tr>
      <w:tr w:rsidR="00F940A4" w14:paraId="13EC0BB8" w14:textId="77777777" w:rsidTr="00733D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3EC0BB3" w14:textId="77777777" w:rsidR="00F940A4" w:rsidRPr="00413322" w:rsidRDefault="00F940A4" w:rsidP="00733DCD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413322">
              <w:rPr>
                <w:rFonts w:cs="Arial"/>
                <w:b w:val="0"/>
                <w:sz w:val="22"/>
                <w:szCs w:val="22"/>
                <w:lang w:val="en"/>
              </w:rPr>
              <w:t xml:space="preserve">In </w:t>
            </w:r>
            <w:smartTag w:uri="urn:schemas-microsoft-com:office:smarttags" w:element="PersonName">
              <w:r w:rsidRPr="00413322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413322"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413322">
                  <w:rPr>
                    <w:rFonts w:cs="Arial"/>
                    <w:b w:val="0"/>
                    <w:sz w:val="22"/>
                    <w:szCs w:val="22"/>
                    <w:lang w:val="en"/>
                  </w:rPr>
                  <w:t>UK</w:t>
                </w:r>
              </w:smartTag>
            </w:smartTag>
            <w:r w:rsidRPr="00413322">
              <w:rPr>
                <w:rFonts w:cs="Arial"/>
                <w:b w:val="0"/>
                <w:sz w:val="22"/>
                <w:szCs w:val="22"/>
                <w:lang w:val="en"/>
              </w:rPr>
              <w:t xml:space="preserve"> it has been suggested that </w:t>
            </w:r>
            <w:smartTag w:uri="urn:schemas-microsoft-com:office:smarttags" w:element="PersonName">
              <w:r w:rsidRPr="00413322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413322">
              <w:rPr>
                <w:rFonts w:cs="Arial"/>
                <w:b w:val="0"/>
                <w:sz w:val="22"/>
                <w:szCs w:val="22"/>
                <w:lang w:val="en"/>
              </w:rPr>
              <w:t xml:space="preserve">re are between 5 – 6,000 transsexual people in </w:t>
            </w:r>
            <w:smartTag w:uri="urn:schemas-microsoft-com:office:smarttags" w:element="PersonName">
              <w:r w:rsidRPr="00413322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413322">
              <w:rPr>
                <w:rFonts w:cs="Arial"/>
                <w:b w:val="0"/>
                <w:sz w:val="22"/>
                <w:szCs w:val="22"/>
                <w:lang w:val="en"/>
              </w:rPr>
              <w:t xml:space="preserve"> adult population. </w:t>
            </w:r>
          </w:p>
          <w:p w14:paraId="13EC0BB4" w14:textId="77777777" w:rsidR="00F940A4" w:rsidRPr="008D06FF" w:rsidRDefault="00F940A4" w:rsidP="00733DCD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</w:p>
        </w:tc>
        <w:tc>
          <w:tcPr>
            <w:tcW w:w="5220" w:type="dxa"/>
          </w:tcPr>
          <w:p w14:paraId="13EC0BB5" w14:textId="77777777" w:rsidR="00F940A4" w:rsidRPr="003A72C9" w:rsidRDefault="00F940A4" w:rsidP="00733DC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13322">
              <w:rPr>
                <w:rFonts w:cs="Arial"/>
                <w:b w:val="0"/>
                <w:sz w:val="22"/>
                <w:szCs w:val="22"/>
                <w:lang w:val="en"/>
              </w:rPr>
              <w:t>Support groups estimate that trans men make up 1,500</w:t>
            </w:r>
            <w:r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  <w:r w:rsidRPr="00413322">
              <w:rPr>
                <w:rFonts w:cs="Arial"/>
                <w:b w:val="0"/>
                <w:sz w:val="22"/>
                <w:szCs w:val="22"/>
                <w:lang w:val="en"/>
              </w:rPr>
              <w:t>-1,800 of this total.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</w:tcPr>
          <w:p w14:paraId="13EC0BB6" w14:textId="77777777" w:rsidR="00F940A4" w:rsidRPr="00AB1429" w:rsidRDefault="00F940A4" w:rsidP="00733DCD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It is estimated that about 14</w:t>
            </w:r>
            <w:r w:rsidRPr="00AB142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adults</w:t>
            </w:r>
            <w:r w:rsidRPr="00AB1429">
              <w:rPr>
                <w:b w:val="0"/>
                <w:sz w:val="22"/>
                <w:szCs w:val="22"/>
              </w:rPr>
              <w:t xml:space="preserve"> would be </w:t>
            </w:r>
            <w:r w:rsidRPr="00AB1429">
              <w:rPr>
                <w:rFonts w:cs="Arial"/>
                <w:b w:val="0"/>
                <w:sz w:val="22"/>
                <w:szCs w:val="22"/>
                <w:lang w:val="en"/>
              </w:rPr>
              <w:t>transsexual</w:t>
            </w:r>
            <w:r w:rsidRPr="00AB1429">
              <w:rPr>
                <w:b w:val="0"/>
                <w:sz w:val="22"/>
                <w:szCs w:val="22"/>
              </w:rPr>
              <w:t xml:space="preserve"> in </w:t>
            </w:r>
            <w:r>
              <w:rPr>
                <w:rFonts w:cs="Arial"/>
                <w:b w:val="0"/>
                <w:sz w:val="22"/>
                <w:szCs w:val="22"/>
              </w:rPr>
              <w:t>Charnwood</w:t>
            </w:r>
          </w:p>
          <w:p w14:paraId="13EC0BB7" w14:textId="77777777" w:rsidR="00F940A4" w:rsidRPr="00B93038" w:rsidRDefault="00F940A4" w:rsidP="00733DCD">
            <w:pPr>
              <w:ind w:left="72" w:right="-1080"/>
              <w:rPr>
                <w:b w:val="0"/>
              </w:rPr>
            </w:pPr>
          </w:p>
        </w:tc>
      </w:tr>
    </w:tbl>
    <w:p w14:paraId="13EC0BB9" w14:textId="77777777" w:rsidR="00F940A4" w:rsidRDefault="00F940A4" w:rsidP="00251136"/>
    <w:p w14:paraId="13EC0BBA" w14:textId="77777777" w:rsidR="00F940A4" w:rsidRDefault="00F940A4" w:rsidP="00251136"/>
    <w:p w14:paraId="13EC0BBB" w14:textId="77777777" w:rsidR="00F940A4" w:rsidRDefault="00F940A4" w:rsidP="00251136"/>
    <w:p w14:paraId="13EC0BBC" w14:textId="77777777" w:rsidR="00F940A4" w:rsidRDefault="00F940A4" w:rsidP="00251136"/>
    <w:p w14:paraId="13EC0BBD" w14:textId="77777777" w:rsidR="00F940A4" w:rsidRDefault="00F940A4" w:rsidP="00251136"/>
    <w:p w14:paraId="13EC0BBE" w14:textId="77777777" w:rsidR="00F940A4" w:rsidRDefault="00F940A4" w:rsidP="00F940A4">
      <w:pPr>
        <w:shd w:val="clear" w:color="auto" w:fill="008000"/>
        <w:ind w:left="-120" w:right="-59" w:firstLine="120"/>
        <w:jc w:val="center"/>
        <w:rPr>
          <w:rFonts w:cs="Arial"/>
          <w:b/>
          <w:color w:val="FFFFFF"/>
          <w:sz w:val="28"/>
          <w:szCs w:val="28"/>
        </w:rPr>
      </w:pPr>
      <w:r w:rsidRPr="004E6F12">
        <w:rPr>
          <w:rFonts w:cs="Arial"/>
          <w:b/>
          <w:color w:val="FFFFFF"/>
          <w:sz w:val="28"/>
          <w:szCs w:val="28"/>
        </w:rPr>
        <w:lastRenderedPageBreak/>
        <w:t>Prisoners, Convicts and Ex-Convicts</w:t>
      </w:r>
    </w:p>
    <w:tbl>
      <w:tblPr>
        <w:tblStyle w:val="TableGrid2"/>
        <w:tblpPr w:leftFromText="180" w:rightFromText="180" w:vertAnchor="text" w:horzAnchor="margin" w:tblpY="162"/>
        <w:tblW w:w="13320" w:type="dxa"/>
        <w:tblLayout w:type="fixed"/>
        <w:tblLook w:val="01E0" w:firstRow="1" w:lastRow="1" w:firstColumn="1" w:lastColumn="1" w:noHBand="0" w:noVBand="0"/>
      </w:tblPr>
      <w:tblGrid>
        <w:gridCol w:w="3420"/>
        <w:gridCol w:w="5220"/>
        <w:gridCol w:w="4680"/>
      </w:tblGrid>
      <w:tr w:rsidR="00F940A4" w:rsidRPr="00BF7C5E" w14:paraId="13EC0BC5" w14:textId="77777777" w:rsidTr="0073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il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BBF" w14:textId="77777777" w:rsidR="00F940A4" w:rsidRPr="007253BA" w:rsidRDefault="00F940A4" w:rsidP="00733DCD">
            <w:pPr>
              <w:jc w:val="center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Convicts and Ex convicts</w:t>
            </w:r>
          </w:p>
          <w:p w14:paraId="13EC0BC0" w14:textId="77777777" w:rsidR="00F940A4" w:rsidRPr="007253BA" w:rsidRDefault="00F940A4" w:rsidP="00733DCD">
            <w:pPr>
              <w:jc w:val="center"/>
              <w:rPr>
                <w:rFonts w:cs="Arial"/>
                <w:color w:val="FFFFFF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BC1" w14:textId="77777777" w:rsidR="00F940A4" w:rsidRPr="007253BA" w:rsidRDefault="00F940A4" w:rsidP="00733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Gender, Age and Race Related Issues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single" w:sz="6" w:space="0" w:color="FFFFFF"/>
              <w:bottom w:val="single" w:sz="6" w:space="0" w:color="800080"/>
            </w:tcBorders>
            <w:shd w:val="clear" w:color="auto" w:fill="99CC00"/>
          </w:tcPr>
          <w:p w14:paraId="13EC0BC2" w14:textId="77777777" w:rsidR="00F940A4" w:rsidRPr="007253BA" w:rsidRDefault="00F940A4" w:rsidP="00733DCD">
            <w:pPr>
              <w:jc w:val="center"/>
              <w:rPr>
                <w:rFonts w:cs="Arial"/>
                <w:b w:val="0"/>
                <w:bCs w:val="0"/>
                <w:color w:val="FFFFFF"/>
              </w:rPr>
            </w:pPr>
            <w:r w:rsidRPr="007253BA">
              <w:rPr>
                <w:rFonts w:cs="Arial"/>
                <w:color w:val="FFFFFF"/>
              </w:rPr>
              <w:t xml:space="preserve">Statistics for </w:t>
            </w:r>
            <w:smartTag w:uri="urn:schemas-microsoft-com:office:smarttags" w:element="place">
              <w:r>
                <w:rPr>
                  <w:rFonts w:cs="Arial"/>
                  <w:color w:val="FFFFFF"/>
                </w:rPr>
                <w:t>East Midlands</w:t>
              </w:r>
            </w:smartTag>
          </w:p>
          <w:p w14:paraId="13EC0BC3" w14:textId="77777777" w:rsidR="00F940A4" w:rsidRPr="007253BA" w:rsidRDefault="00F940A4" w:rsidP="00733DCD">
            <w:pPr>
              <w:rPr>
                <w:rFonts w:cs="Arial"/>
                <w:color w:val="FFFFFF"/>
              </w:rPr>
            </w:pPr>
          </w:p>
          <w:p w14:paraId="13EC0BC4" w14:textId="77777777" w:rsidR="00F940A4" w:rsidRPr="007253BA" w:rsidRDefault="00F940A4" w:rsidP="00733DCD">
            <w:pPr>
              <w:rPr>
                <w:rFonts w:cs="Arial"/>
                <w:bCs w:val="0"/>
                <w:color w:val="FFFFFF"/>
                <w:sz w:val="16"/>
                <w:szCs w:val="16"/>
              </w:rPr>
            </w:pPr>
            <w:r w:rsidRPr="007253BA">
              <w:rPr>
                <w:rFonts w:cs="Arial"/>
                <w:b w:val="0"/>
                <w:color w:val="FFFFFF"/>
                <w:sz w:val="20"/>
              </w:rPr>
              <w:t xml:space="preserve">  </w:t>
            </w:r>
            <w:r w:rsidRPr="007253BA">
              <w:rPr>
                <w:rFonts w:cs="Arial"/>
                <w:color w:val="FFFFFF"/>
                <w:sz w:val="20"/>
              </w:rPr>
              <w:t xml:space="preserve">        </w:t>
            </w:r>
          </w:p>
        </w:tc>
      </w:tr>
      <w:tr w:rsidR="00F940A4" w14:paraId="13EC0C24" w14:textId="77777777" w:rsidTr="004355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BC6" w14:textId="77777777" w:rsidR="00F940A4" w:rsidRPr="006D31BD" w:rsidRDefault="00F940A4" w:rsidP="00733DCD">
            <w:pPr>
              <w:rPr>
                <w:rFonts w:cs="Arial"/>
                <w:b w:val="0"/>
                <w:sz w:val="22"/>
                <w:szCs w:val="22"/>
              </w:rPr>
            </w:pPr>
            <w:r w:rsidRPr="006D31BD">
              <w:rPr>
                <w:rFonts w:cs="Arial"/>
                <w:b w:val="0"/>
                <w:sz w:val="22"/>
                <w:szCs w:val="22"/>
              </w:rPr>
              <w:t>Total Prison Population (5</w:t>
            </w:r>
            <w:r w:rsidRPr="006D31BD">
              <w:rPr>
                <w:rFonts w:cs="Arial"/>
                <w:b w:val="0"/>
                <w:sz w:val="22"/>
                <w:szCs w:val="22"/>
                <w:vertAlign w:val="superscript"/>
              </w:rPr>
              <w:t>th</w:t>
            </w:r>
            <w:r w:rsidRPr="006D31BD">
              <w:rPr>
                <w:rFonts w:cs="Arial"/>
                <w:b w:val="0"/>
                <w:sz w:val="22"/>
                <w:szCs w:val="22"/>
              </w:rPr>
              <w:t xml:space="preserve"> Oct 2007) -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6D31BD">
              <w:rPr>
                <w:rFonts w:cs="Arial"/>
                <w:b w:val="0"/>
                <w:sz w:val="22"/>
                <w:szCs w:val="22"/>
              </w:rPr>
              <w:t>81,030</w:t>
            </w:r>
          </w:p>
          <w:p w14:paraId="13EC0BC7" w14:textId="77777777" w:rsidR="00F940A4" w:rsidRPr="006D31BD" w:rsidRDefault="00F940A4" w:rsidP="00733DCD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3EC0BC8" w14:textId="77777777" w:rsidR="00F940A4" w:rsidRPr="006D31BD" w:rsidRDefault="00F940A4" w:rsidP="00733DC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</w:p>
          <w:p w14:paraId="13EC0BC9" w14:textId="77777777" w:rsidR="00F940A4" w:rsidRPr="00704E51" w:rsidRDefault="00F940A4" w:rsidP="00733DC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fr-FR"/>
              </w:rPr>
            </w:pPr>
            <w:r w:rsidRPr="00704E51">
              <w:rPr>
                <w:rFonts w:cs="Arial"/>
                <w:b w:val="0"/>
                <w:sz w:val="22"/>
                <w:szCs w:val="22"/>
                <w:lang w:val="fr-FR"/>
              </w:rPr>
              <w:t>Male Prison Population - 76,603</w:t>
            </w:r>
          </w:p>
          <w:p w14:paraId="13EC0BCA" w14:textId="77777777" w:rsidR="00F940A4" w:rsidRPr="00704E51" w:rsidRDefault="00F940A4" w:rsidP="00733DC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fr-FR"/>
              </w:rPr>
            </w:pPr>
          </w:p>
          <w:p w14:paraId="13EC0BCB" w14:textId="77777777" w:rsidR="00F940A4" w:rsidRPr="00704E51" w:rsidRDefault="00F940A4" w:rsidP="00733DC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fr-FR"/>
              </w:rPr>
            </w:pPr>
            <w:r w:rsidRPr="00704E51">
              <w:rPr>
                <w:rFonts w:cs="Arial"/>
                <w:b w:val="0"/>
                <w:sz w:val="22"/>
                <w:szCs w:val="22"/>
                <w:lang w:val="fr-FR"/>
              </w:rPr>
              <w:t>Female Prison Population - 4,427</w:t>
            </w:r>
          </w:p>
          <w:p w14:paraId="13EC0BCC" w14:textId="77777777" w:rsidR="00F940A4" w:rsidRPr="00704E51" w:rsidRDefault="00F940A4" w:rsidP="00733DCD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  <w:p w14:paraId="13EC0BCD" w14:textId="77777777" w:rsidR="00F940A4" w:rsidRPr="00704E51" w:rsidRDefault="00F940A4" w:rsidP="00733DCD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  <w:p w14:paraId="13EC0BCE" w14:textId="77777777" w:rsidR="00F940A4" w:rsidRPr="00704E51" w:rsidRDefault="00F940A4" w:rsidP="00733DCD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  <w:p w14:paraId="13EC0BCF" w14:textId="77777777" w:rsidR="00F940A4" w:rsidRPr="00704E51" w:rsidRDefault="00F940A4" w:rsidP="00733DCD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  <w:p w14:paraId="13EC0BD0" w14:textId="77777777" w:rsidR="00F940A4" w:rsidRPr="00704E51" w:rsidRDefault="00F940A4" w:rsidP="00733DCD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  <w:p w14:paraId="13EC0BD1" w14:textId="77777777" w:rsidR="00F940A4" w:rsidRPr="00704E51" w:rsidRDefault="00F940A4" w:rsidP="00733DCD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  <w:p w14:paraId="13EC0BD2" w14:textId="77777777" w:rsidR="00F940A4" w:rsidRPr="00704E51" w:rsidRDefault="00F940A4" w:rsidP="00733DCD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  <w:p w14:paraId="13EC0BD3" w14:textId="77777777" w:rsidR="00F940A4" w:rsidRPr="00704E51" w:rsidRDefault="00F940A4" w:rsidP="00733DCD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  <w:p w14:paraId="13EC0BD4" w14:textId="77777777" w:rsidR="00F940A4" w:rsidRPr="00704E51" w:rsidRDefault="00F940A4" w:rsidP="00733DCD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  <w:p w14:paraId="13EC0BD5" w14:textId="77777777" w:rsidR="00F940A4" w:rsidRPr="00704E51" w:rsidRDefault="00F940A4" w:rsidP="00733DCD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  <w:p w14:paraId="13EC0BD6" w14:textId="77777777" w:rsidR="00F940A4" w:rsidRPr="00704E51" w:rsidRDefault="00F940A4" w:rsidP="00733DCD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  <w:p w14:paraId="13EC0BD7" w14:textId="77777777" w:rsidR="00F940A4" w:rsidRPr="00704E51" w:rsidRDefault="00F940A4" w:rsidP="00733DCD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  <w:p w14:paraId="13EC0BD8" w14:textId="77777777" w:rsidR="00F940A4" w:rsidRPr="00704E51" w:rsidRDefault="00F940A4" w:rsidP="00733DCD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</w:tcBorders>
          </w:tcPr>
          <w:p w14:paraId="13EC0BD9" w14:textId="77777777" w:rsidR="00F940A4" w:rsidRPr="00704E51" w:rsidRDefault="00F940A4" w:rsidP="00733DCD">
            <w:pPr>
              <w:rPr>
                <w:b w:val="0"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4377" w:type="dxa"/>
              <w:tblInd w:w="67" w:type="dxa"/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260"/>
              <w:gridCol w:w="1497"/>
            </w:tblGrid>
            <w:tr w:rsidR="00F940A4" w:rsidRPr="00413322" w14:paraId="13EC0BDD" w14:textId="77777777" w:rsidTr="00733DCD">
              <w:trPr>
                <w:trHeight w:val="639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  <w:shd w:val="clear" w:color="auto" w:fill="99CC00"/>
                </w:tcPr>
                <w:p w14:paraId="13EC0BDA" w14:textId="77777777" w:rsidR="00F940A4" w:rsidRPr="007253BA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b/>
                      <w:color w:val="FFFFFF"/>
                      <w:sz w:val="20"/>
                    </w:rPr>
                  </w:pPr>
                  <w:r w:rsidRPr="007253BA">
                    <w:rPr>
                      <w:rFonts w:cs="Arial"/>
                      <w:b/>
                      <w:color w:val="FFFFFF"/>
                      <w:sz w:val="20"/>
                    </w:rPr>
                    <w:t xml:space="preserve">Prisons in </w:t>
                  </w:r>
                  <w:smartTag w:uri="urn:schemas-microsoft-com:office:smarttags" w:element="PersonName">
                    <w:r w:rsidRPr="007253BA">
                      <w:rPr>
                        <w:rFonts w:cs="Arial"/>
                        <w:b/>
                        <w:color w:val="FFFFFF"/>
                        <w:sz w:val="20"/>
                      </w:rPr>
                      <w:t>the</w:t>
                    </w:r>
                  </w:smartTag>
                  <w:r w:rsidRPr="007253BA">
                    <w:rPr>
                      <w:rFonts w:cs="Arial"/>
                      <w:b/>
                      <w:color w:val="FFFFFF"/>
                      <w:sz w:val="20"/>
                    </w:rPr>
                    <w:t xml:space="preserve"> </w:t>
                  </w:r>
                  <w:smartTag w:uri="urn:schemas-microsoft-com:office:smarttags" w:element="place">
                    <w:r w:rsidRPr="007253BA">
                      <w:rPr>
                        <w:rFonts w:cs="Arial"/>
                        <w:b/>
                        <w:color w:val="FFFFFF"/>
                        <w:sz w:val="20"/>
                      </w:rPr>
                      <w:t>East</w:t>
                    </w:r>
                    <w:r>
                      <w:rPr>
                        <w:rFonts w:cs="Arial"/>
                        <w:b/>
                        <w:color w:val="FFFFFF"/>
                        <w:sz w:val="20"/>
                      </w:rPr>
                      <w:t xml:space="preserve"> Midlands</w:t>
                    </w:r>
                  </w:smartTag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FFFFFF"/>
                  </w:tcBorders>
                  <w:shd w:val="clear" w:color="auto" w:fill="99CC00"/>
                </w:tcPr>
                <w:p w14:paraId="13EC0BDB" w14:textId="77777777" w:rsidR="00F940A4" w:rsidRPr="007253BA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b/>
                      <w:color w:val="FFFFFF"/>
                      <w:sz w:val="20"/>
                    </w:rPr>
                  </w:pPr>
                  <w:r w:rsidRPr="007253BA">
                    <w:rPr>
                      <w:rFonts w:cs="Arial"/>
                      <w:b/>
                      <w:color w:val="FFFFFF"/>
                      <w:sz w:val="20"/>
                    </w:rPr>
                    <w:t>Population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  <w:shd w:val="clear" w:color="auto" w:fill="99CC00"/>
                </w:tcPr>
                <w:p w14:paraId="13EC0BDC" w14:textId="77777777" w:rsidR="00F940A4" w:rsidRPr="007253BA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b/>
                      <w:color w:val="FFFFFF"/>
                      <w:sz w:val="20"/>
                    </w:rPr>
                  </w:pPr>
                  <w:r w:rsidRPr="007253BA">
                    <w:rPr>
                      <w:rFonts w:cs="Arial"/>
                      <w:b/>
                      <w:color w:val="FFFFFF"/>
                      <w:sz w:val="20"/>
                    </w:rPr>
                    <w:t>Year population recorded</w:t>
                  </w:r>
                </w:p>
              </w:tc>
            </w:tr>
            <w:tr w:rsidR="00F940A4" w:rsidRPr="00413322" w14:paraId="13EC0BE1" w14:textId="77777777" w:rsidTr="00733DCD">
              <w:trPr>
                <w:trHeight w:val="435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BDE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 w:rsidRPr="00FB36CC">
                    <w:rPr>
                      <w:rFonts w:cs="Arial"/>
                      <w:sz w:val="20"/>
                    </w:rPr>
                    <w:t>Ashwell</w:t>
                  </w:r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BDF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619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BE0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2008</w:t>
                  </w:r>
                </w:p>
              </w:tc>
            </w:tr>
            <w:tr w:rsidR="00F940A4" w:rsidRPr="00413322" w14:paraId="13EC0BE5" w14:textId="77777777" w:rsidTr="00733DCD">
              <w:trPr>
                <w:trHeight w:val="422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BE2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 w:rsidRPr="00FB36CC">
                    <w:rPr>
                      <w:rFonts w:cs="Arial"/>
                      <w:sz w:val="20"/>
                    </w:rPr>
                    <w:t>Foston Hall</w:t>
                  </w:r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BE3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290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BE4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2007</w:t>
                  </w:r>
                </w:p>
              </w:tc>
            </w:tr>
            <w:tr w:rsidR="00F940A4" w:rsidRPr="00413322" w14:paraId="13EC0BEA" w14:textId="77777777" w:rsidTr="00733DCD">
              <w:trPr>
                <w:trHeight w:val="422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BE6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 w:rsidRPr="00FB36CC">
                    <w:rPr>
                      <w:rFonts w:cs="Arial"/>
                      <w:sz w:val="20"/>
                    </w:rPr>
                    <w:t>Gartree</w:t>
                  </w:r>
                </w:p>
                <w:p w14:paraId="13EC0BE7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BE8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869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BE9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2009</w:t>
                  </w:r>
                </w:p>
              </w:tc>
            </w:tr>
            <w:tr w:rsidR="00F940A4" w:rsidRPr="00413322" w14:paraId="13EC0BEE" w14:textId="77777777" w:rsidTr="00733DCD">
              <w:trPr>
                <w:trHeight w:val="435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BEB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 w:rsidRPr="00FB36CC">
                    <w:rPr>
                      <w:rFonts w:cs="Arial"/>
                      <w:sz w:val="20"/>
                    </w:rPr>
                    <w:t>Glen Parva</w:t>
                  </w:r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BEC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808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BED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2009</w:t>
                  </w:r>
                </w:p>
              </w:tc>
            </w:tr>
            <w:tr w:rsidR="00F940A4" w:rsidRPr="00413322" w14:paraId="13EC0BF2" w14:textId="77777777" w:rsidTr="00733DCD">
              <w:trPr>
                <w:trHeight w:val="422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BEF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smartTag w:uri="urn:schemas-microsoft-com:office:smarttags" w:element="place">
                    <w:r w:rsidRPr="00FB36CC">
                      <w:rPr>
                        <w:rFonts w:cs="Arial"/>
                        <w:sz w:val="20"/>
                      </w:rPr>
                      <w:t>Leicester</w:t>
                    </w:r>
                  </w:smartTag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BF0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392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BF1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2009</w:t>
                  </w:r>
                </w:p>
              </w:tc>
            </w:tr>
            <w:tr w:rsidR="00F940A4" w:rsidRPr="00413322" w14:paraId="13EC0BF6" w14:textId="77777777" w:rsidTr="00733DCD">
              <w:trPr>
                <w:trHeight w:val="435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BF3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FB36CC">
                        <w:rPr>
                          <w:rFonts w:cs="Arial"/>
                          <w:sz w:val="20"/>
                        </w:rPr>
                        <w:t>Lincoln</w:t>
                      </w:r>
                    </w:smartTag>
                  </w:smartTag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BF4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738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BF5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2008</w:t>
                  </w:r>
                </w:p>
              </w:tc>
            </w:tr>
            <w:tr w:rsidR="00F940A4" w:rsidRPr="00413322" w14:paraId="13EC0BFA" w14:textId="77777777" w:rsidTr="00733DCD">
              <w:trPr>
                <w:trHeight w:val="422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BF7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 w:rsidRPr="00FB36CC">
                    <w:rPr>
                      <w:rFonts w:cs="Arial"/>
                      <w:sz w:val="20"/>
                    </w:rPr>
                    <w:t>Lowdham Grange</w:t>
                  </w:r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BF8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564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BF9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 w:rsidRPr="00413322">
                    <w:rPr>
                      <w:rFonts w:cs="Arial"/>
                      <w:sz w:val="20"/>
                    </w:rPr>
                    <w:t>2006</w:t>
                  </w:r>
                </w:p>
              </w:tc>
            </w:tr>
            <w:tr w:rsidR="00F940A4" w:rsidRPr="00413322" w14:paraId="13EC0BFE" w14:textId="77777777" w:rsidTr="00733DCD">
              <w:trPr>
                <w:trHeight w:val="435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BFB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Morton Hall</w:t>
                  </w:r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BFC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 w:rsidRPr="00FB36CC">
                    <w:rPr>
                      <w:rFonts w:cs="Arial"/>
                      <w:sz w:val="20"/>
                    </w:rPr>
                    <w:t>392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BFD" w14:textId="77777777" w:rsidR="00F940A4" w:rsidRPr="00413322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 w:rsidRPr="00413322">
                    <w:rPr>
                      <w:rFonts w:cs="Arial"/>
                      <w:sz w:val="20"/>
                    </w:rPr>
                    <w:t>2006</w:t>
                  </w:r>
                </w:p>
              </w:tc>
            </w:tr>
            <w:tr w:rsidR="00F940A4" w:rsidRPr="00FB36CC" w14:paraId="13EC0C02" w14:textId="77777777" w:rsidTr="00733DCD">
              <w:trPr>
                <w:trHeight w:val="435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BFF" w14:textId="77777777" w:rsidR="00F940A4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smartTag w:uri="urn:schemas-microsoft-com:office:smarttags" w:element="place">
                    <w:r>
                      <w:rPr>
                        <w:rFonts w:cs="Arial"/>
                        <w:sz w:val="20"/>
                      </w:rPr>
                      <w:t>North Sea</w:t>
                    </w:r>
                  </w:smartTag>
                  <w:r>
                    <w:rPr>
                      <w:rFonts w:cs="Arial"/>
                      <w:sz w:val="20"/>
                    </w:rPr>
                    <w:t xml:space="preserve"> Camp</w:t>
                  </w:r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C00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306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C01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2008</w:t>
                  </w:r>
                </w:p>
              </w:tc>
            </w:tr>
            <w:tr w:rsidR="00F940A4" w:rsidRPr="00FB36CC" w14:paraId="13EC0C06" w14:textId="77777777" w:rsidTr="00733DCD">
              <w:trPr>
                <w:trHeight w:val="435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C03" w14:textId="77777777" w:rsidR="00F940A4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smartTag w:uri="urn:schemas-microsoft-com:office:smarttags" w:element="place">
                    <w:r>
                      <w:rPr>
                        <w:rFonts w:cs="Arial"/>
                        <w:sz w:val="20"/>
                      </w:rPr>
                      <w:t>Nottingham</w:t>
                    </w:r>
                  </w:smartTag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C04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549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C05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2008</w:t>
                  </w:r>
                </w:p>
              </w:tc>
            </w:tr>
            <w:tr w:rsidR="00F940A4" w:rsidRPr="00FB36CC" w14:paraId="13EC0C0A" w14:textId="77777777" w:rsidTr="00733DCD">
              <w:trPr>
                <w:trHeight w:val="435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C07" w14:textId="77777777" w:rsidR="00F940A4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Onley</w:t>
                  </w:r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C08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710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C09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2009</w:t>
                  </w:r>
                </w:p>
              </w:tc>
            </w:tr>
            <w:tr w:rsidR="00F940A4" w:rsidRPr="00FB36CC" w14:paraId="13EC0C0E" w14:textId="77777777" w:rsidTr="00733DCD">
              <w:trPr>
                <w:trHeight w:val="435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C0B" w14:textId="77777777" w:rsidR="00F940A4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Ranby</w:t>
                  </w:r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C0C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1098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C0D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2008</w:t>
                  </w:r>
                </w:p>
              </w:tc>
            </w:tr>
            <w:tr w:rsidR="00F940A4" w:rsidRPr="00FB36CC" w14:paraId="13EC0C12" w14:textId="77777777" w:rsidTr="00733DCD">
              <w:trPr>
                <w:trHeight w:val="435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C0F" w14:textId="77777777" w:rsidR="00F940A4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Rye Hill</w:t>
                  </w:r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C10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660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C11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2008</w:t>
                  </w:r>
                </w:p>
              </w:tc>
            </w:tr>
            <w:tr w:rsidR="00F940A4" w:rsidRPr="00FB36CC" w14:paraId="13EC0C16" w14:textId="77777777" w:rsidTr="00733DCD">
              <w:trPr>
                <w:trHeight w:val="435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C13" w14:textId="77777777" w:rsidR="00F940A4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Stocken</w:t>
                  </w:r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C14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806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C15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2008</w:t>
                  </w:r>
                </w:p>
              </w:tc>
            </w:tr>
            <w:tr w:rsidR="00F940A4" w:rsidRPr="00FB36CC" w14:paraId="13EC0C1A" w14:textId="77777777" w:rsidTr="00733DCD">
              <w:trPr>
                <w:trHeight w:val="435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C17" w14:textId="77777777" w:rsidR="00F940A4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cs="Arial"/>
                          <w:sz w:val="20"/>
                        </w:rPr>
                        <w:t>Sudbury</w:t>
                      </w:r>
                    </w:smartTag>
                  </w:smartTag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C18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581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C19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2008</w:t>
                  </w:r>
                </w:p>
              </w:tc>
            </w:tr>
            <w:tr w:rsidR="00F940A4" w:rsidRPr="00FB36CC" w14:paraId="13EC0C1E" w14:textId="77777777" w:rsidTr="00733DCD">
              <w:trPr>
                <w:trHeight w:val="435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800080"/>
                    <w:right w:val="single" w:sz="4" w:space="0" w:color="800080"/>
                  </w:tcBorders>
                </w:tcPr>
                <w:p w14:paraId="13EC0C1B" w14:textId="77777777" w:rsidR="00F940A4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Wellingborough</w:t>
                  </w:r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800080"/>
                  </w:tcBorders>
                </w:tcPr>
                <w:p w14:paraId="13EC0C1C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646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800080"/>
                    <w:right w:val="single" w:sz="4" w:space="0" w:color="FFFFFF"/>
                  </w:tcBorders>
                </w:tcPr>
                <w:p w14:paraId="13EC0C1D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2006</w:t>
                  </w:r>
                </w:p>
              </w:tc>
            </w:tr>
            <w:tr w:rsidR="00F940A4" w:rsidRPr="00FB36CC" w14:paraId="13EC0C22" w14:textId="77777777" w:rsidTr="00733DCD">
              <w:trPr>
                <w:trHeight w:val="435"/>
              </w:trPr>
              <w:tc>
                <w:tcPr>
                  <w:tcW w:w="1620" w:type="dxa"/>
                  <w:tcBorders>
                    <w:top w:val="single" w:sz="4" w:space="0" w:color="800080"/>
                    <w:left w:val="single" w:sz="4" w:space="0" w:color="FFFFFF"/>
                    <w:bottom w:val="single" w:sz="4" w:space="0" w:color="FFFFFF"/>
                    <w:right w:val="single" w:sz="4" w:space="0" w:color="800080"/>
                  </w:tcBorders>
                </w:tcPr>
                <w:p w14:paraId="13EC0C1F" w14:textId="77777777" w:rsidR="00F940A4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Whatton</w:t>
                  </w:r>
                </w:p>
              </w:tc>
              <w:tc>
                <w:tcPr>
                  <w:tcW w:w="1260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FFFFFF"/>
                    <w:right w:val="single" w:sz="4" w:space="0" w:color="800080"/>
                  </w:tcBorders>
                </w:tcPr>
                <w:p w14:paraId="13EC0C20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841</w:t>
                  </w:r>
                </w:p>
              </w:tc>
              <w:tc>
                <w:tcPr>
                  <w:tcW w:w="1497" w:type="dxa"/>
                  <w:tcBorders>
                    <w:top w:val="single" w:sz="4" w:space="0" w:color="800080"/>
                    <w:left w:val="single" w:sz="4" w:space="0" w:color="800080"/>
                    <w:bottom w:val="single" w:sz="4" w:space="0" w:color="FFFFFF"/>
                    <w:right w:val="single" w:sz="4" w:space="0" w:color="FFFFFF"/>
                  </w:tcBorders>
                </w:tcPr>
                <w:p w14:paraId="13EC0C21" w14:textId="77777777" w:rsidR="00F940A4" w:rsidRPr="00FB36CC" w:rsidRDefault="00F940A4" w:rsidP="005071B8">
                  <w:pPr>
                    <w:framePr w:hSpace="180" w:wrap="around" w:vAnchor="text" w:hAnchor="margin" w:y="162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2008</w:t>
                  </w:r>
                </w:p>
              </w:tc>
            </w:tr>
          </w:tbl>
          <w:p w14:paraId="13EC0C23" w14:textId="77777777" w:rsidR="00F940A4" w:rsidRPr="00B93038" w:rsidRDefault="00F940A4" w:rsidP="00733DCD">
            <w:pPr>
              <w:rPr>
                <w:b w:val="0"/>
              </w:rPr>
            </w:pPr>
          </w:p>
        </w:tc>
      </w:tr>
    </w:tbl>
    <w:p w14:paraId="13EC0C25" w14:textId="77777777" w:rsidR="00F940A4" w:rsidRDefault="00F940A4" w:rsidP="00251136"/>
    <w:p w14:paraId="13EC0C26" w14:textId="77777777" w:rsidR="00F940A4" w:rsidRDefault="00F940A4" w:rsidP="00251136"/>
    <w:p w14:paraId="13EC0C27" w14:textId="77777777" w:rsidR="00F940A4" w:rsidRDefault="00F940A4" w:rsidP="00251136"/>
    <w:p w14:paraId="13EC0C28" w14:textId="77777777" w:rsidR="00F940A4" w:rsidRDefault="00F940A4" w:rsidP="00251136"/>
    <w:p w14:paraId="13EC0C29" w14:textId="77777777" w:rsidR="00F940A4" w:rsidRDefault="00F940A4" w:rsidP="00251136"/>
    <w:p w14:paraId="13EC0C2A" w14:textId="77777777" w:rsidR="00F940A4" w:rsidRDefault="00F940A4" w:rsidP="00251136"/>
    <w:p w14:paraId="13EC0C2B" w14:textId="77777777" w:rsidR="00F940A4" w:rsidRDefault="00F940A4" w:rsidP="00251136"/>
    <w:p w14:paraId="13EC0C2C" w14:textId="77777777" w:rsidR="00733DCD" w:rsidRDefault="00733DCD" w:rsidP="00251136"/>
    <w:p w14:paraId="13EC0C2D" w14:textId="77777777" w:rsidR="00BF0069" w:rsidRDefault="00BF0069" w:rsidP="00251136"/>
    <w:p w14:paraId="13EC0C2E" w14:textId="77777777" w:rsidR="00BF0069" w:rsidRDefault="00BF0069" w:rsidP="00251136"/>
    <w:p w14:paraId="13EC0C2F" w14:textId="77777777" w:rsidR="00BF0069" w:rsidRDefault="00BF0069" w:rsidP="00251136"/>
    <w:p w14:paraId="13EC0C30" w14:textId="77777777" w:rsidR="00BF0069" w:rsidRDefault="00BF0069" w:rsidP="00251136"/>
    <w:p w14:paraId="13EC0C31" w14:textId="77777777" w:rsidR="00BF0069" w:rsidRDefault="00BF0069" w:rsidP="00251136"/>
    <w:p w14:paraId="13EC0C32" w14:textId="77777777" w:rsidR="00BF0069" w:rsidRDefault="00BF0069" w:rsidP="00251136"/>
    <w:p w14:paraId="13EC0C33" w14:textId="77777777" w:rsidR="00BF0069" w:rsidRDefault="00BF0069" w:rsidP="00251136"/>
    <w:p w14:paraId="13EC0C34" w14:textId="77777777" w:rsidR="00BF0069" w:rsidRDefault="00BF0069" w:rsidP="00251136"/>
    <w:p w14:paraId="13EC0C35" w14:textId="77777777" w:rsidR="00BF0069" w:rsidRDefault="00BF0069" w:rsidP="00251136"/>
    <w:p w14:paraId="13EC0C36" w14:textId="77777777" w:rsidR="004355F5" w:rsidRDefault="004355F5" w:rsidP="00251136"/>
    <w:p w14:paraId="13EC0C37" w14:textId="77777777" w:rsidR="004355F5" w:rsidRDefault="004355F5" w:rsidP="00251136"/>
    <w:p w14:paraId="13EC0C38" w14:textId="77777777" w:rsidR="00BF0069" w:rsidRPr="00BD1016" w:rsidRDefault="00BD1016" w:rsidP="00BD1016">
      <w:pPr>
        <w:shd w:val="clear" w:color="auto" w:fill="008000"/>
        <w:ind w:left="-120"/>
        <w:jc w:val="center"/>
        <w:rPr>
          <w:rFonts w:cs="Arial"/>
          <w:b/>
          <w:color w:val="FFFFFF"/>
          <w:sz w:val="28"/>
          <w:szCs w:val="28"/>
        </w:rPr>
      </w:pPr>
      <w:r w:rsidRPr="004E6F12">
        <w:rPr>
          <w:rFonts w:cs="Arial"/>
          <w:b/>
          <w:color w:val="FFFFFF"/>
          <w:sz w:val="28"/>
          <w:szCs w:val="28"/>
        </w:rPr>
        <w:lastRenderedPageBreak/>
        <w:t>HIV and AIDS</w:t>
      </w:r>
    </w:p>
    <w:tbl>
      <w:tblPr>
        <w:tblStyle w:val="TableGrid2"/>
        <w:tblpPr w:leftFromText="180" w:rightFromText="180" w:vertAnchor="text" w:horzAnchor="margin" w:tblpY="108"/>
        <w:tblW w:w="13320" w:type="dxa"/>
        <w:tblLayout w:type="fixed"/>
        <w:tblLook w:val="01E0" w:firstRow="1" w:lastRow="1" w:firstColumn="1" w:lastColumn="1" w:noHBand="0" w:noVBand="0"/>
      </w:tblPr>
      <w:tblGrid>
        <w:gridCol w:w="3420"/>
        <w:gridCol w:w="5220"/>
        <w:gridCol w:w="4680"/>
      </w:tblGrid>
      <w:tr w:rsidR="00BD1016" w:rsidRPr="00BF7C5E" w14:paraId="13EC0C3F" w14:textId="77777777" w:rsidTr="004B1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il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C39" w14:textId="77777777" w:rsidR="00BD1016" w:rsidRPr="007253BA" w:rsidRDefault="00BD1016" w:rsidP="004B1E87">
            <w:pPr>
              <w:jc w:val="center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HIV and AIDS</w:t>
            </w:r>
          </w:p>
          <w:p w14:paraId="13EC0C3A" w14:textId="77777777" w:rsidR="00BD1016" w:rsidRPr="007253BA" w:rsidRDefault="00BD1016" w:rsidP="004B1E87">
            <w:pPr>
              <w:jc w:val="center"/>
              <w:rPr>
                <w:rFonts w:cs="Arial"/>
                <w:color w:val="FFFFFF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FFFFFF"/>
              <w:bottom w:val="single" w:sz="6" w:space="0" w:color="800080"/>
              <w:right w:val="single" w:sz="6" w:space="0" w:color="FFFFFF"/>
            </w:tcBorders>
            <w:shd w:val="clear" w:color="auto" w:fill="99CC00"/>
          </w:tcPr>
          <w:p w14:paraId="13EC0C3B" w14:textId="77777777" w:rsidR="00BD1016" w:rsidRPr="007253BA" w:rsidRDefault="00BD1016" w:rsidP="004B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</w:rPr>
            </w:pPr>
            <w:r w:rsidRPr="007253BA">
              <w:rPr>
                <w:rFonts w:cs="Arial"/>
                <w:color w:val="FFFFFF"/>
              </w:rPr>
              <w:t>Gender, Age and Race Related Issues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nil"/>
              <w:left w:val="single" w:sz="6" w:space="0" w:color="FFFFFF"/>
              <w:bottom w:val="single" w:sz="6" w:space="0" w:color="800080"/>
            </w:tcBorders>
            <w:shd w:val="clear" w:color="auto" w:fill="99CC00"/>
          </w:tcPr>
          <w:p w14:paraId="13EC0C3C" w14:textId="77777777" w:rsidR="00BD1016" w:rsidRPr="007253BA" w:rsidRDefault="00BD1016" w:rsidP="004B1E87">
            <w:pPr>
              <w:jc w:val="center"/>
              <w:rPr>
                <w:rFonts w:cs="Arial"/>
                <w:b w:val="0"/>
                <w:bCs w:val="0"/>
                <w:color w:val="FFFFFF"/>
              </w:rPr>
            </w:pPr>
            <w:r w:rsidRPr="007253BA">
              <w:rPr>
                <w:rFonts w:cs="Arial"/>
                <w:color w:val="FFFFFF"/>
              </w:rPr>
              <w:t xml:space="preserve">Statistics for </w:t>
            </w:r>
            <w:smartTag w:uri="urn:schemas-microsoft-com:office:smarttags" w:element="place">
              <w:r w:rsidRPr="007253BA">
                <w:rPr>
                  <w:rFonts w:cs="Arial"/>
                  <w:color w:val="FFFFFF"/>
                </w:rPr>
                <w:t>East</w:t>
              </w:r>
              <w:r>
                <w:rPr>
                  <w:rFonts w:cs="Arial"/>
                  <w:color w:val="FFFFFF"/>
                </w:rPr>
                <w:t xml:space="preserve"> Midlands</w:t>
              </w:r>
            </w:smartTag>
          </w:p>
          <w:p w14:paraId="13EC0C3D" w14:textId="77777777" w:rsidR="00BD1016" w:rsidRPr="007253BA" w:rsidRDefault="00BD1016" w:rsidP="004B1E87">
            <w:pPr>
              <w:rPr>
                <w:rFonts w:cs="Arial"/>
                <w:color w:val="FFFFFF"/>
              </w:rPr>
            </w:pPr>
          </w:p>
          <w:p w14:paraId="13EC0C3E" w14:textId="77777777" w:rsidR="00BD1016" w:rsidRPr="007253BA" w:rsidRDefault="00BD1016" w:rsidP="004B1E87">
            <w:pPr>
              <w:rPr>
                <w:rFonts w:cs="Arial"/>
                <w:bCs w:val="0"/>
                <w:color w:val="FFFFFF"/>
                <w:sz w:val="20"/>
              </w:rPr>
            </w:pPr>
            <w:r w:rsidRPr="007253BA">
              <w:rPr>
                <w:rFonts w:cs="Arial"/>
                <w:b w:val="0"/>
                <w:color w:val="FFFFFF"/>
                <w:sz w:val="20"/>
              </w:rPr>
              <w:t xml:space="preserve">  </w:t>
            </w:r>
            <w:r w:rsidRPr="007253BA">
              <w:rPr>
                <w:rFonts w:cs="Arial"/>
                <w:color w:val="FFFFFF"/>
                <w:sz w:val="20"/>
              </w:rPr>
              <w:t xml:space="preserve">        </w:t>
            </w:r>
          </w:p>
        </w:tc>
      </w:tr>
      <w:tr w:rsidR="00BD1016" w14:paraId="13EC0C5C" w14:textId="77777777" w:rsidTr="004B1E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6" w:space="0" w:color="800080"/>
              <w:right w:val="single" w:sz="6" w:space="0" w:color="800080"/>
            </w:tcBorders>
          </w:tcPr>
          <w:p w14:paraId="13EC0C40" w14:textId="77777777" w:rsidR="00BD1016" w:rsidRDefault="00BD1016" w:rsidP="004B1E87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In 2006 </w:t>
            </w:r>
            <w:smartTag w:uri="urn:schemas-microsoft-com:office:smarttags" w:element="PersonName">
              <w:r w:rsidRPr="005E3182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re were an estimated 73,000 persons of all ages living with HIV in </w:t>
            </w:r>
            <w:smartTag w:uri="urn:schemas-microsoft-com:office:smarttags" w:element="PersonName">
              <w:r w:rsidRPr="005E3182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5E3182">
                  <w:rPr>
                    <w:rFonts w:cs="Arial"/>
                    <w:b w:val="0"/>
                    <w:sz w:val="22"/>
                    <w:szCs w:val="22"/>
                    <w:lang w:val="en"/>
                  </w:rPr>
                  <w:t>UK</w:t>
                </w:r>
              </w:smartTag>
            </w:smartTag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; approximately 21,600 (range: 17,000 – 27,800) were unaware of </w:t>
            </w:r>
            <w:smartTag w:uri="urn:schemas-microsoft-com:office:smarttags" w:element="PersonName">
              <w:r w:rsidRPr="005E3182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ir infection. </w:t>
            </w:r>
          </w:p>
          <w:p w14:paraId="13EC0C41" w14:textId="77777777" w:rsidR="00BD1016" w:rsidRPr="005E3182" w:rsidRDefault="00BD1016" w:rsidP="004B1E87">
            <w:pPr>
              <w:rPr>
                <w:rFonts w:cs="Arial"/>
                <w:b w:val="0"/>
                <w:sz w:val="16"/>
                <w:szCs w:val="16"/>
                <w:lang w:val="en"/>
              </w:rPr>
            </w:pPr>
          </w:p>
          <w:p w14:paraId="13EC0C42" w14:textId="77777777" w:rsidR="00BD1016" w:rsidRPr="005E3182" w:rsidRDefault="00BD1016" w:rsidP="004B1E87">
            <w:pPr>
              <w:rPr>
                <w:rFonts w:cs="Arial"/>
                <w:b w:val="0"/>
                <w:sz w:val="16"/>
                <w:szCs w:val="16"/>
                <w:lang w:val="en"/>
              </w:rPr>
            </w:pPr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An estimated 7,800 (range: 7,700 – 7,950) persons were newly diagnosed with HIV in </w:t>
            </w:r>
            <w:smartTag w:uri="urn:schemas-microsoft-com:office:smarttags" w:element="PersonName">
              <w:r w:rsidRPr="005E3182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5E3182">
                  <w:rPr>
                    <w:rFonts w:cs="Arial"/>
                    <w:b w:val="0"/>
                    <w:sz w:val="22"/>
                    <w:szCs w:val="22"/>
                    <w:lang w:val="en"/>
                  </w:rPr>
                  <w:t>UK</w:t>
                </w:r>
              </w:smartTag>
            </w:smartTag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 in 2006; this number is in </w:t>
            </w:r>
            <w:smartTag w:uri="urn:schemas-microsoft-com:office:smarttags" w:element="PersonName">
              <w:r w:rsidRPr="005E3182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 same range as </w:t>
            </w:r>
            <w:smartTag w:uri="urn:schemas-microsoft-com:office:smarttags" w:element="PersonName">
              <w:r w:rsidRPr="005E3182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 estimate for 2005 (7,900 [7,800 – 7,950]) indicating that </w:t>
            </w:r>
            <w:smartTag w:uri="urn:schemas-microsoft-com:office:smarttags" w:element="PersonName">
              <w:r w:rsidRPr="005E3182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 annual number of new diagnoses has stabilised. The 2006 figure amounts to 13 persons newly diagnosed per 100,000 population. </w:t>
            </w:r>
          </w:p>
          <w:p w14:paraId="13EC0C43" w14:textId="77777777" w:rsidR="00BD1016" w:rsidRDefault="00BD1016" w:rsidP="004B1E87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Two fifths of newly diagnosed persons in 2006 probably acquired </w:t>
            </w:r>
            <w:smartTag w:uri="urn:schemas-microsoft-com:office:smarttags" w:element="PersonName">
              <w:r w:rsidRPr="005E3182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ir infection in </w:t>
            </w:r>
            <w:smartTag w:uri="urn:schemas-microsoft-com:office:smarttags" w:element="PersonName">
              <w:r w:rsidRPr="005E3182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 UK, of whom approximately two thirds were men who have sex with men. </w:t>
            </w:r>
          </w:p>
          <w:p w14:paraId="13EC0C44" w14:textId="77777777" w:rsidR="00BD1016" w:rsidRPr="005E3182" w:rsidRDefault="00BD1016" w:rsidP="004B1E87">
            <w:pPr>
              <w:rPr>
                <w:rFonts w:cs="Arial"/>
                <w:b w:val="0"/>
                <w:sz w:val="16"/>
                <w:szCs w:val="16"/>
                <w:lang w:val="en"/>
              </w:rPr>
            </w:pPr>
          </w:p>
          <w:p w14:paraId="13EC0C45" w14:textId="77777777" w:rsidR="00BD1016" w:rsidRDefault="00BD1016" w:rsidP="004B1E87">
            <w:pPr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Over 52,000 HIV-infected persons accessed care in </w:t>
            </w:r>
            <w:smartTag w:uri="urn:schemas-microsoft-com:office:smarttags" w:element="PersonName">
              <w:r w:rsidRPr="005E3182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5E3182">
                  <w:rPr>
                    <w:rFonts w:cs="Arial"/>
                    <w:b w:val="0"/>
                    <w:sz w:val="22"/>
                    <w:szCs w:val="22"/>
                    <w:lang w:val="en"/>
                  </w:rPr>
                  <w:t>UK</w:t>
                </w:r>
              </w:smartTag>
            </w:smartTag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 during 2006; this number has more than doubled since 1997.</w:t>
            </w:r>
          </w:p>
          <w:p w14:paraId="13EC0C46" w14:textId="77777777" w:rsidR="00BD1016" w:rsidRPr="005E3182" w:rsidRDefault="00BD1016" w:rsidP="004B1E87">
            <w:pPr>
              <w:rPr>
                <w:rFonts w:cs="Arial"/>
                <w:b w:val="0"/>
                <w:sz w:val="16"/>
                <w:szCs w:val="16"/>
                <w:lang w:val="en"/>
              </w:rPr>
            </w:pPr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</w:p>
          <w:p w14:paraId="13EC0C47" w14:textId="77777777" w:rsidR="00BD1016" w:rsidRPr="005E3182" w:rsidRDefault="00BD1016" w:rsidP="004B1E87">
            <w:pPr>
              <w:rPr>
                <w:lang w:val="en"/>
              </w:rPr>
            </w:pPr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 xml:space="preserve">The crude mortality rate among HIV-infected persons declined from 4.7% in 1997 to 0.95% in 2006. </w:t>
            </w:r>
          </w:p>
        </w:tc>
        <w:tc>
          <w:tcPr>
            <w:tcW w:w="5220" w:type="dxa"/>
            <w:tcBorders>
              <w:top w:val="single" w:sz="6" w:space="0" w:color="800080"/>
              <w:left w:val="single" w:sz="6" w:space="0" w:color="800080"/>
              <w:right w:val="single" w:sz="6" w:space="0" w:color="800080"/>
            </w:tcBorders>
          </w:tcPr>
          <w:p w14:paraId="13EC0C48" w14:textId="77777777" w:rsidR="00BD1016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064602">
              <w:rPr>
                <w:rFonts w:cs="Arial"/>
                <w:b w:val="0"/>
                <w:sz w:val="22"/>
                <w:szCs w:val="22"/>
              </w:rPr>
              <w:t>In 2006 an estimated 31,100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064602">
              <w:rPr>
                <w:rFonts w:cs="Arial"/>
                <w:b w:val="0"/>
                <w:sz w:val="22"/>
                <w:szCs w:val="22"/>
              </w:rPr>
              <w:t xml:space="preserve">men who have sex with men (MSM) were living with HIV in </w:t>
            </w:r>
            <w:smartTag w:uri="urn:schemas-microsoft-com:office:smarttags" w:element="PersonName">
              <w:r w:rsidRPr="00064602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064602">
              <w:rPr>
                <w:rFonts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064602">
                  <w:rPr>
                    <w:rFonts w:cs="Arial"/>
                    <w:b w:val="0"/>
                    <w:sz w:val="22"/>
                    <w:szCs w:val="22"/>
                  </w:rPr>
                  <w:t>UK</w:t>
                </w:r>
              </w:smartTag>
            </w:smartTag>
            <w:r w:rsidRPr="00064602">
              <w:rPr>
                <w:rFonts w:cs="Arial"/>
                <w:b w:val="0"/>
                <w:sz w:val="22"/>
                <w:szCs w:val="22"/>
              </w:rPr>
              <w:t xml:space="preserve">. An estimated 31% of </w:t>
            </w:r>
            <w:smartTag w:uri="urn:schemas-microsoft-com:office:smarttags" w:element="PersonName">
              <w:r w:rsidRPr="00064602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064602">
              <w:rPr>
                <w:rFonts w:cs="Arial"/>
                <w:b w:val="0"/>
                <w:sz w:val="22"/>
                <w:szCs w:val="22"/>
              </w:rPr>
              <w:t xml:space="preserve">se MSM aged 15-59 were unaware of </w:t>
            </w:r>
            <w:smartTag w:uri="urn:schemas-microsoft-com:office:smarttags" w:element="PersonName">
              <w:r w:rsidRPr="00064602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064602">
              <w:rPr>
                <w:rFonts w:cs="Arial"/>
                <w:b w:val="0"/>
                <w:sz w:val="22"/>
                <w:szCs w:val="22"/>
              </w:rPr>
              <w:t>ir infection.</w:t>
            </w:r>
          </w:p>
          <w:p w14:paraId="13EC0C49" w14:textId="77777777" w:rsidR="00BD1016" w:rsidRPr="005E3182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8"/>
                <w:szCs w:val="8"/>
              </w:rPr>
            </w:pPr>
          </w:p>
          <w:p w14:paraId="13EC0C4A" w14:textId="77777777" w:rsidR="00BD1016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</w:pPr>
            <w:r w:rsidRPr="00064602"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  <w:t xml:space="preserve">Almost half of all new HIV diagnoses in 2006 were among black Africans and 3.2% were among black Caribbeans. An increasing number of black Africans and black Caribbeans are being infected heterosexually in </w:t>
            </w:r>
            <w:smartTag w:uri="urn:schemas-microsoft-com:office:smarttags" w:element="PersonName">
              <w:r w:rsidRPr="00064602">
                <w:rPr>
                  <w:rFonts w:cs="Arial"/>
                  <w:b w:val="0"/>
                  <w:color w:val="000000"/>
                  <w:sz w:val="22"/>
                  <w:szCs w:val="22"/>
                  <w:lang w:val="en"/>
                </w:rPr>
                <w:t>the</w:t>
              </w:r>
            </w:smartTag>
            <w:r w:rsidRPr="00064602"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064602">
                  <w:rPr>
                    <w:rFonts w:cs="Arial"/>
                    <w:b w:val="0"/>
                    <w:color w:val="000000"/>
                    <w:sz w:val="22"/>
                    <w:szCs w:val="22"/>
                    <w:lang w:val="en"/>
                  </w:rPr>
                  <w:t>UK</w:t>
                </w:r>
              </w:smartTag>
            </w:smartTag>
            <w:r w:rsidRPr="00064602"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  <w:t>.</w:t>
            </w:r>
          </w:p>
          <w:p w14:paraId="13EC0C4B" w14:textId="77777777" w:rsidR="00BD1016" w:rsidRPr="005E3182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8"/>
                <w:szCs w:val="8"/>
              </w:rPr>
            </w:pPr>
          </w:p>
          <w:p w14:paraId="13EC0C4C" w14:textId="77777777" w:rsidR="00BD1016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064602">
              <w:rPr>
                <w:rFonts w:cs="Arial"/>
                <w:b w:val="0"/>
                <w:sz w:val="22"/>
                <w:szCs w:val="22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 w:rsidRPr="00064602">
                  <w:rPr>
                    <w:rFonts w:cs="Arial"/>
                    <w:b w:val="0"/>
                    <w:sz w:val="22"/>
                    <w:szCs w:val="22"/>
                  </w:rPr>
                  <w:t>England</w:t>
                </w:r>
              </w:smartTag>
            </w:smartTag>
            <w:r w:rsidRPr="00064602">
              <w:rPr>
                <w:rFonts w:cs="Arial"/>
                <w:b w:val="0"/>
                <w:sz w:val="22"/>
                <w:szCs w:val="22"/>
              </w:rPr>
              <w:t xml:space="preserve"> in 2006 3.0% of black Africans and 0.25% of black Caribbeans were living with diagnosed HIV</w:t>
            </w:r>
            <w:r>
              <w:rPr>
                <w:rFonts w:cs="Arial"/>
                <w:b w:val="0"/>
                <w:sz w:val="22"/>
                <w:szCs w:val="22"/>
              </w:rPr>
              <w:t>.</w:t>
            </w:r>
          </w:p>
          <w:p w14:paraId="13EC0C4D" w14:textId="77777777" w:rsidR="00BD1016" w:rsidRPr="005E3182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8"/>
                <w:szCs w:val="8"/>
              </w:rPr>
            </w:pPr>
          </w:p>
          <w:p w14:paraId="13EC0C4E" w14:textId="77777777" w:rsidR="00BD1016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</w:pPr>
            <w:r w:rsidRPr="00064602"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  <w:t>There were 745 new diagnoses of HIV in young adults in 2006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  <w:t xml:space="preserve"> (11% of all new HIV diagnoses).  </w:t>
            </w:r>
            <w:r w:rsidRPr="00064602"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  <w:t>2,228 HIV-infected young adults access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  <w:t>ed</w:t>
            </w:r>
            <w:r w:rsidRPr="00064602"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  <w:t xml:space="preserve"> care in 2006.</w:t>
            </w:r>
          </w:p>
          <w:p w14:paraId="13EC0C4F" w14:textId="77777777" w:rsidR="00BD1016" w:rsidRPr="005E3182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8"/>
                <w:szCs w:val="8"/>
                <w:lang w:val="en"/>
              </w:rPr>
            </w:pPr>
          </w:p>
          <w:p w14:paraId="13EC0C50" w14:textId="77777777" w:rsidR="00BD1016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</w:pPr>
            <w:r w:rsidRPr="00064602"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  <w:t>Uptake of HIV testing in genitourinary medicine (GUM) clinics is higher in young adults than in those aged over 25 years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"/>
              </w:rPr>
              <w:t>.</w:t>
            </w:r>
          </w:p>
          <w:p w14:paraId="13EC0C51" w14:textId="77777777" w:rsidR="00BD1016" w:rsidRPr="005E3182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8"/>
                <w:szCs w:val="8"/>
                <w:lang w:val="en"/>
              </w:rPr>
            </w:pPr>
          </w:p>
          <w:p w14:paraId="13EC0C52" w14:textId="77777777" w:rsidR="00BD1016" w:rsidRPr="00064602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064602">
              <w:rPr>
                <w:rFonts w:cs="Arial"/>
                <w:b w:val="0"/>
                <w:sz w:val="22"/>
                <w:szCs w:val="22"/>
                <w:lang w:val="en"/>
              </w:rPr>
              <w:t xml:space="preserve">In 2006, one in 440 women giving birth in </w:t>
            </w:r>
            <w:smartTag w:uri="urn:schemas-microsoft-com:office:smarttags" w:element="country-region">
              <w:r w:rsidRPr="00064602">
                <w:rPr>
                  <w:rFonts w:cs="Arial"/>
                  <w:b w:val="0"/>
                  <w:sz w:val="22"/>
                  <w:szCs w:val="22"/>
                  <w:lang w:val="en"/>
                </w:rPr>
                <w:t>England</w:t>
              </w:r>
            </w:smartTag>
            <w:r w:rsidRPr="00064602">
              <w:rPr>
                <w:rFonts w:cs="Arial"/>
                <w:b w:val="0"/>
                <w:sz w:val="22"/>
                <w:szCs w:val="22"/>
                <w:lang w:val="en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064602">
                  <w:rPr>
                    <w:rFonts w:cs="Arial"/>
                    <w:b w:val="0"/>
                    <w:sz w:val="22"/>
                    <w:szCs w:val="22"/>
                    <w:lang w:val="en"/>
                  </w:rPr>
                  <w:t>Scotland</w:t>
                </w:r>
              </w:smartTag>
            </w:smartTag>
            <w:r w:rsidRPr="00064602">
              <w:rPr>
                <w:rFonts w:cs="Arial"/>
                <w:b w:val="0"/>
                <w:sz w:val="22"/>
                <w:szCs w:val="22"/>
                <w:lang w:val="en"/>
              </w:rPr>
              <w:t xml:space="preserve"> was HIV-infected.</w:t>
            </w:r>
          </w:p>
          <w:p w14:paraId="13EC0C53" w14:textId="77777777" w:rsidR="00BD1016" w:rsidRPr="005E3182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8"/>
                <w:szCs w:val="8"/>
                <w:lang w:val="en"/>
              </w:rPr>
            </w:pPr>
          </w:p>
          <w:p w14:paraId="13EC0C54" w14:textId="77777777" w:rsidR="00BD1016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064602">
              <w:rPr>
                <w:rFonts w:cs="Arial"/>
                <w:b w:val="0"/>
                <w:sz w:val="22"/>
                <w:szCs w:val="22"/>
                <w:lang w:val="en"/>
              </w:rPr>
              <w:t xml:space="preserve">Rates of detection of HIV in pregnant women in </w:t>
            </w:r>
            <w:smartTag w:uri="urn:schemas-microsoft-com:office:smarttags" w:element="PersonName">
              <w:r w:rsidRPr="00064602">
                <w:rPr>
                  <w:rFonts w:cs="Arial"/>
                  <w:b w:val="0"/>
                  <w:sz w:val="22"/>
                  <w:szCs w:val="22"/>
                  <w:lang w:val="en"/>
                </w:rPr>
                <w:t>the</w:t>
              </w:r>
            </w:smartTag>
            <w:r w:rsidRPr="00064602">
              <w:rPr>
                <w:rFonts w:cs="Arial"/>
                <w:b w:val="0"/>
                <w:sz w:val="22"/>
                <w:szCs w:val="22"/>
                <w:lang w:val="en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064602">
                  <w:rPr>
                    <w:rFonts w:cs="Arial"/>
                    <w:b w:val="0"/>
                    <w:sz w:val="22"/>
                    <w:szCs w:val="22"/>
                    <w:lang w:val="en"/>
                  </w:rPr>
                  <w:t>UK</w:t>
                </w:r>
              </w:smartTag>
            </w:smartTag>
            <w:r w:rsidRPr="00064602">
              <w:rPr>
                <w:rFonts w:cs="Arial"/>
                <w:b w:val="0"/>
                <w:sz w:val="22"/>
                <w:szCs w:val="22"/>
                <w:lang w:val="en"/>
              </w:rPr>
              <w:t xml:space="preserve"> remain high: at least 90 out of every 100 HIV-infected pregnant women are diagnosed prior to delivery.</w:t>
            </w:r>
          </w:p>
          <w:p w14:paraId="13EC0C55" w14:textId="77777777" w:rsidR="00BD1016" w:rsidRPr="005E3182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8"/>
                <w:szCs w:val="8"/>
              </w:rPr>
            </w:pPr>
          </w:p>
          <w:p w14:paraId="13EC0C56" w14:textId="77777777" w:rsidR="00BD1016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  <w:lang w:val="en"/>
              </w:rPr>
            </w:pPr>
            <w:r w:rsidRPr="00064602">
              <w:rPr>
                <w:rFonts w:cs="Arial"/>
                <w:b w:val="0"/>
                <w:sz w:val="22"/>
                <w:szCs w:val="22"/>
                <w:lang w:val="en"/>
              </w:rPr>
              <w:t xml:space="preserve">In 2006, HIV prevalence remained significantly higher among injecting drug users (IDUs) in London(4.0%) compared to injectors elsewhere in </w:t>
            </w:r>
            <w:smartTag w:uri="urn:schemas-microsoft-com:office:smarttags" w:element="place">
              <w:smartTag w:uri="urn:schemas-microsoft-com:office:smarttags" w:element="country-region">
                <w:r w:rsidRPr="00064602">
                  <w:rPr>
                    <w:rFonts w:cs="Arial"/>
                    <w:b w:val="0"/>
                    <w:sz w:val="22"/>
                    <w:szCs w:val="22"/>
                    <w:lang w:val="en"/>
                  </w:rPr>
                  <w:t>England</w:t>
                </w:r>
              </w:smartTag>
            </w:smartTag>
            <w:r w:rsidRPr="00064602">
              <w:rPr>
                <w:rFonts w:cs="Arial"/>
                <w:b w:val="0"/>
                <w:sz w:val="22"/>
                <w:szCs w:val="22"/>
                <w:lang w:val="en"/>
              </w:rPr>
              <w:t xml:space="preserve"> (0.65%).</w:t>
            </w:r>
          </w:p>
          <w:p w14:paraId="13EC0C57" w14:textId="77777777" w:rsidR="00BD1016" w:rsidRPr="005E3182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8"/>
                <w:szCs w:val="8"/>
                <w:lang w:val="en"/>
              </w:rPr>
            </w:pPr>
          </w:p>
          <w:p w14:paraId="13EC0C58" w14:textId="77777777" w:rsidR="00BD1016" w:rsidRPr="002576AC" w:rsidRDefault="00BD1016" w:rsidP="004B1E8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E3182">
              <w:rPr>
                <w:rFonts w:cs="Arial"/>
                <w:b w:val="0"/>
                <w:sz w:val="22"/>
                <w:szCs w:val="22"/>
                <w:lang w:val="en"/>
              </w:rPr>
              <w:t>Almost 4,000 HIV-infected persons were aged 55 years or over in 2006, accounting for over one in every 13 persons accessing HIV-related care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tcBorders>
              <w:top w:val="single" w:sz="6" w:space="0" w:color="800080"/>
              <w:left w:val="single" w:sz="6" w:space="0" w:color="800080"/>
              <w:bottom w:val="single" w:sz="4" w:space="0" w:color="FFFFFF"/>
            </w:tcBorders>
          </w:tcPr>
          <w:p w14:paraId="13EC0C59" w14:textId="77777777" w:rsidR="00BD1016" w:rsidRPr="00A02D8D" w:rsidRDefault="00BD1016" w:rsidP="004B1E87">
            <w:pPr>
              <w:rPr>
                <w:rFonts w:cs="Arial"/>
                <w:b w:val="0"/>
                <w:sz w:val="22"/>
                <w:szCs w:val="22"/>
              </w:rPr>
            </w:pPr>
            <w:r w:rsidRPr="00A02D8D">
              <w:rPr>
                <w:rFonts w:cs="Arial"/>
                <w:b w:val="0"/>
                <w:sz w:val="22"/>
                <w:szCs w:val="22"/>
              </w:rPr>
              <w:t>In 200</w:t>
            </w:r>
            <w:r>
              <w:rPr>
                <w:rFonts w:cs="Arial"/>
                <w:b w:val="0"/>
                <w:sz w:val="22"/>
                <w:szCs w:val="22"/>
              </w:rPr>
              <w:t>9</w:t>
            </w:r>
            <w:r w:rsidRPr="00A02D8D">
              <w:rPr>
                <w:rFonts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A02D8D"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 w:rsidRPr="00A02D8D">
              <w:rPr>
                <w:rFonts w:cs="Arial"/>
                <w:b w:val="0"/>
                <w:sz w:val="22"/>
                <w:szCs w:val="22"/>
              </w:rPr>
              <w:t>re were</w:t>
            </w:r>
            <w:r>
              <w:rPr>
                <w:rFonts w:cs="Arial"/>
                <w:b w:val="0"/>
                <w:sz w:val="22"/>
                <w:szCs w:val="22"/>
              </w:rPr>
              <w:t xml:space="preserve"> 228</w:t>
            </w:r>
            <w:r w:rsidRPr="00A02D8D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 xml:space="preserve">new </w:t>
            </w:r>
            <w:r w:rsidRPr="00A02D8D">
              <w:rPr>
                <w:rFonts w:cs="Arial"/>
                <w:b w:val="0"/>
                <w:sz w:val="22"/>
                <w:szCs w:val="22"/>
              </w:rPr>
              <w:t>diagnoses of HIV</w:t>
            </w:r>
            <w:r>
              <w:rPr>
                <w:rFonts w:cs="Arial"/>
                <w:b w:val="0"/>
                <w:sz w:val="22"/>
                <w:szCs w:val="22"/>
              </w:rPr>
              <w:t xml:space="preserve"> and 23 diagnoses of Aids in </w:t>
            </w:r>
            <w:smartTag w:uri="urn:schemas-microsoft-com:office:smarttags" w:element="PersonName">
              <w:r>
                <w:rPr>
                  <w:rFonts w:cs="Arial"/>
                  <w:b w:val="0"/>
                  <w:sz w:val="22"/>
                  <w:szCs w:val="22"/>
                </w:rPr>
                <w:t>the</w:t>
              </w:r>
            </w:smartTag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place">
              <w:r>
                <w:rPr>
                  <w:rFonts w:cs="Arial"/>
                  <w:b w:val="0"/>
                  <w:sz w:val="22"/>
                  <w:szCs w:val="22"/>
                </w:rPr>
                <w:t>East Midlands</w:t>
              </w:r>
            </w:smartTag>
            <w:r w:rsidRPr="00A02D8D">
              <w:rPr>
                <w:rFonts w:cs="Arial"/>
                <w:b w:val="0"/>
                <w:sz w:val="22"/>
                <w:szCs w:val="22"/>
              </w:rPr>
              <w:t>.</w:t>
            </w:r>
          </w:p>
          <w:p w14:paraId="13EC0C5A" w14:textId="77777777" w:rsidR="00BD1016" w:rsidRPr="00A02D8D" w:rsidRDefault="00BD1016" w:rsidP="004B1E87">
            <w:pPr>
              <w:rPr>
                <w:rFonts w:cs="Arial"/>
                <w:b w:val="0"/>
                <w:sz w:val="22"/>
                <w:szCs w:val="22"/>
              </w:rPr>
            </w:pPr>
          </w:p>
          <w:p w14:paraId="13EC0C5B" w14:textId="77777777" w:rsidR="00BD1016" w:rsidRPr="00B93038" w:rsidRDefault="00BD1016" w:rsidP="004B1E87">
            <w:pPr>
              <w:rPr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53</w:t>
            </w:r>
            <w:r w:rsidRPr="00A02D8D">
              <w:rPr>
                <w:rFonts w:cs="Arial"/>
                <w:b w:val="0"/>
                <w:sz w:val="22"/>
                <w:szCs w:val="22"/>
              </w:rPr>
              <w:t xml:space="preserve"> HIV-infected people </w:t>
            </w:r>
            <w:r>
              <w:rPr>
                <w:rFonts w:cs="Arial"/>
                <w:b w:val="0"/>
                <w:sz w:val="22"/>
                <w:szCs w:val="22"/>
              </w:rPr>
              <w:t xml:space="preserve">aged 15 – 59 </w:t>
            </w:r>
            <w:r w:rsidRPr="00A02D8D">
              <w:rPr>
                <w:rFonts w:cs="Arial"/>
                <w:b w:val="0"/>
                <w:sz w:val="22"/>
                <w:szCs w:val="22"/>
              </w:rPr>
              <w:t>were accessing care</w:t>
            </w:r>
            <w:r>
              <w:rPr>
                <w:rFonts w:cs="Arial"/>
                <w:b w:val="0"/>
                <w:sz w:val="22"/>
                <w:szCs w:val="22"/>
              </w:rPr>
              <w:t xml:space="preserve"> in Charnwood</w:t>
            </w:r>
          </w:p>
        </w:tc>
      </w:tr>
    </w:tbl>
    <w:p w14:paraId="13EC0C5D" w14:textId="77777777" w:rsidR="00BF0069" w:rsidRDefault="00BF0069" w:rsidP="00251136"/>
    <w:p w14:paraId="13EC0C5E" w14:textId="77777777" w:rsidR="00BF0069" w:rsidRDefault="00BF0069" w:rsidP="00251136"/>
    <w:p w14:paraId="13EC0C5F" w14:textId="77777777" w:rsidR="00BF0069" w:rsidRDefault="00BF0069" w:rsidP="00251136"/>
    <w:p w14:paraId="13EC0C60" w14:textId="77777777" w:rsidR="00BF0069" w:rsidRDefault="00BF0069" w:rsidP="00251136"/>
    <w:p w14:paraId="13EC0C61" w14:textId="77777777" w:rsidR="00BF0069" w:rsidRDefault="00BF0069" w:rsidP="00251136"/>
    <w:p w14:paraId="13EC0C62" w14:textId="77777777" w:rsidR="00BF0069" w:rsidRDefault="00BF0069" w:rsidP="00251136"/>
    <w:p w14:paraId="13EC0C63" w14:textId="77777777" w:rsidR="00BF0069" w:rsidRDefault="00BF0069" w:rsidP="00251136"/>
    <w:p w14:paraId="13EC0C64" w14:textId="77777777" w:rsidR="00BF0069" w:rsidRDefault="00BF0069" w:rsidP="00251136"/>
    <w:p w14:paraId="13EC0C65" w14:textId="77777777" w:rsidR="00BF0069" w:rsidRDefault="00BF0069" w:rsidP="00251136"/>
    <w:p w14:paraId="13EC0C66" w14:textId="77777777" w:rsidR="00BF0069" w:rsidRDefault="00BF0069" w:rsidP="00251136"/>
    <w:p w14:paraId="13EC0C67" w14:textId="77777777" w:rsidR="00BD1016" w:rsidRDefault="00BD1016" w:rsidP="0044233E">
      <w:pPr>
        <w:jc w:val="center"/>
        <w:rPr>
          <w:rFonts w:cs="Arial"/>
          <w:b/>
          <w:sz w:val="28"/>
          <w:szCs w:val="28"/>
        </w:rPr>
      </w:pPr>
    </w:p>
    <w:p w14:paraId="13EC0C68" w14:textId="77777777" w:rsidR="00BD1016" w:rsidRDefault="00BD1016" w:rsidP="0044233E">
      <w:pPr>
        <w:jc w:val="center"/>
        <w:rPr>
          <w:rFonts w:cs="Arial"/>
          <w:b/>
          <w:sz w:val="28"/>
          <w:szCs w:val="28"/>
        </w:rPr>
      </w:pPr>
    </w:p>
    <w:p w14:paraId="13EC0C69" w14:textId="77777777" w:rsidR="00BD1016" w:rsidRDefault="00BD1016" w:rsidP="0044233E">
      <w:pPr>
        <w:jc w:val="center"/>
        <w:rPr>
          <w:rFonts w:cs="Arial"/>
          <w:b/>
          <w:sz w:val="28"/>
          <w:szCs w:val="28"/>
        </w:rPr>
      </w:pPr>
    </w:p>
    <w:p w14:paraId="13EC0C6A" w14:textId="77777777" w:rsidR="00BD1016" w:rsidRDefault="00BD1016" w:rsidP="0044233E">
      <w:pPr>
        <w:jc w:val="center"/>
        <w:rPr>
          <w:rFonts w:cs="Arial"/>
          <w:b/>
          <w:sz w:val="28"/>
          <w:szCs w:val="28"/>
        </w:rPr>
      </w:pPr>
    </w:p>
    <w:p w14:paraId="13EC0C6B" w14:textId="77777777" w:rsidR="00BD1016" w:rsidRDefault="00BD1016" w:rsidP="0044233E">
      <w:pPr>
        <w:jc w:val="center"/>
        <w:rPr>
          <w:rFonts w:cs="Arial"/>
          <w:b/>
          <w:sz w:val="28"/>
          <w:szCs w:val="28"/>
        </w:rPr>
      </w:pPr>
    </w:p>
    <w:p w14:paraId="13EC0C6C" w14:textId="77777777" w:rsidR="00BD1016" w:rsidRDefault="00BD1016" w:rsidP="0044233E">
      <w:pPr>
        <w:jc w:val="center"/>
        <w:rPr>
          <w:rFonts w:cs="Arial"/>
          <w:b/>
          <w:sz w:val="28"/>
          <w:szCs w:val="28"/>
        </w:rPr>
      </w:pPr>
    </w:p>
    <w:p w14:paraId="13EC0C6D" w14:textId="77777777" w:rsidR="00BD1016" w:rsidRDefault="00BD1016" w:rsidP="0044233E">
      <w:pPr>
        <w:jc w:val="center"/>
        <w:rPr>
          <w:rFonts w:cs="Arial"/>
          <w:b/>
          <w:sz w:val="28"/>
          <w:szCs w:val="28"/>
        </w:rPr>
      </w:pPr>
    </w:p>
    <w:p w14:paraId="13EC0C6E" w14:textId="77777777" w:rsidR="00BD1016" w:rsidRDefault="00BD1016" w:rsidP="0044233E">
      <w:pPr>
        <w:jc w:val="center"/>
        <w:rPr>
          <w:rFonts w:cs="Arial"/>
          <w:b/>
          <w:sz w:val="28"/>
          <w:szCs w:val="28"/>
        </w:rPr>
      </w:pPr>
    </w:p>
    <w:p w14:paraId="13EC0C6F" w14:textId="77777777" w:rsidR="00BD1016" w:rsidRDefault="00BD1016" w:rsidP="0044233E">
      <w:pPr>
        <w:jc w:val="center"/>
        <w:rPr>
          <w:rFonts w:cs="Arial"/>
          <w:b/>
          <w:sz w:val="28"/>
          <w:szCs w:val="28"/>
        </w:rPr>
      </w:pPr>
    </w:p>
    <w:p w14:paraId="13EC0C70" w14:textId="77777777" w:rsidR="0044233E" w:rsidRDefault="0044233E" w:rsidP="0044233E">
      <w:pPr>
        <w:jc w:val="center"/>
        <w:rPr>
          <w:rFonts w:cs="Arial"/>
          <w:b/>
          <w:sz w:val="28"/>
          <w:szCs w:val="28"/>
        </w:rPr>
      </w:pPr>
      <w:r w:rsidRPr="00E76466">
        <w:rPr>
          <w:rFonts w:cs="Arial"/>
          <w:b/>
          <w:sz w:val="28"/>
          <w:szCs w:val="28"/>
        </w:rPr>
        <w:t>In</w:t>
      </w:r>
      <w:r>
        <w:rPr>
          <w:rFonts w:cs="Arial"/>
          <w:b/>
          <w:sz w:val="28"/>
          <w:szCs w:val="28"/>
        </w:rPr>
        <w:t>formation sources used in this document:</w:t>
      </w:r>
    </w:p>
    <w:p w14:paraId="13EC0C71" w14:textId="77777777" w:rsidR="00BF0069" w:rsidRDefault="00BF0069" w:rsidP="00251136"/>
    <w:p w14:paraId="13EC0C72" w14:textId="77777777" w:rsidR="00BF0069" w:rsidRDefault="00BF0069" w:rsidP="00BF0069">
      <w:pPr>
        <w:jc w:val="center"/>
        <w:rPr>
          <w:rFonts w:cs="Arial"/>
          <w:sz w:val="22"/>
        </w:rPr>
      </w:pPr>
      <w:r w:rsidRPr="00BF0069">
        <w:rPr>
          <w:rFonts w:cs="Arial"/>
          <w:szCs w:val="24"/>
        </w:rPr>
        <w:t xml:space="preserve">Information marked in </w:t>
      </w:r>
      <w:r w:rsidRPr="00BF0069">
        <w:rPr>
          <w:rFonts w:cs="Arial"/>
          <w:color w:val="0000FF"/>
          <w:szCs w:val="24"/>
        </w:rPr>
        <w:t>blue</w:t>
      </w:r>
      <w:r w:rsidRPr="00BF0069">
        <w:rPr>
          <w:rFonts w:cs="Arial"/>
          <w:szCs w:val="24"/>
        </w:rPr>
        <w:t xml:space="preserve"> was taken from </w:t>
      </w:r>
      <w:smartTag w:uri="urn:schemas-microsoft-com:office:smarttags" w:element="PersonName">
        <w:r w:rsidRPr="00BF0069">
          <w:rPr>
            <w:rFonts w:cs="Arial"/>
            <w:szCs w:val="24"/>
          </w:rPr>
          <w:t>the</w:t>
        </w:r>
      </w:smartTag>
      <w:r w:rsidRPr="00BF0069">
        <w:rPr>
          <w:rFonts w:cs="Arial"/>
          <w:szCs w:val="24"/>
        </w:rPr>
        <w:t xml:space="preserve"> National Statistics 2011 Census.</w:t>
      </w:r>
      <w:r>
        <w:rPr>
          <w:rFonts w:cs="Arial"/>
          <w:szCs w:val="24"/>
        </w:rPr>
        <w:br/>
      </w:r>
      <w:r w:rsidRPr="00E76466">
        <w:rPr>
          <w:rFonts w:cs="Arial"/>
          <w:sz w:val="22"/>
        </w:rPr>
        <w:t xml:space="preserve">More information is available at </w:t>
      </w:r>
      <w:hyperlink r:id="rId8" w:history="1">
        <w:r w:rsidRPr="00E76466">
          <w:rPr>
            <w:rStyle w:val="Hyperlink"/>
            <w:sz w:val="22"/>
            <w:szCs w:val="22"/>
          </w:rPr>
          <w:t>www.neighbourhood.statistics.gov.uk</w:t>
        </w:r>
      </w:hyperlink>
    </w:p>
    <w:p w14:paraId="13EC0C73" w14:textId="77777777" w:rsidR="002E30FD" w:rsidRDefault="002E30FD" w:rsidP="00BF0069">
      <w:pPr>
        <w:jc w:val="center"/>
        <w:rPr>
          <w:rFonts w:cs="Arial"/>
          <w:sz w:val="22"/>
        </w:rPr>
      </w:pPr>
    </w:p>
    <w:p w14:paraId="13EC0C74" w14:textId="77777777" w:rsidR="002E30FD" w:rsidRPr="00BF0069" w:rsidRDefault="002E30FD" w:rsidP="00BF0069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Information relating to Disability and Health, A8 Nationals, Gypsies </w:t>
      </w:r>
      <w:r w:rsidR="0044233E">
        <w:rPr>
          <w:rFonts w:cs="Arial"/>
          <w:szCs w:val="24"/>
        </w:rPr>
        <w:t>&amp;</w:t>
      </w:r>
      <w:r>
        <w:rPr>
          <w:rFonts w:cs="Arial"/>
          <w:szCs w:val="24"/>
        </w:rPr>
        <w:t xml:space="preserve"> Irish Travellers, Gender Reassignment, Prisoners, Convicts </w:t>
      </w:r>
      <w:r w:rsidR="0044233E">
        <w:rPr>
          <w:rFonts w:cs="Arial"/>
          <w:szCs w:val="24"/>
        </w:rPr>
        <w:t>&amp;</w:t>
      </w:r>
      <w:r>
        <w:rPr>
          <w:rFonts w:cs="Arial"/>
          <w:szCs w:val="24"/>
        </w:rPr>
        <w:t xml:space="preserve"> Ex-convicts </w:t>
      </w:r>
      <w:r w:rsidR="0044233E">
        <w:rPr>
          <w:rFonts w:cs="Arial"/>
          <w:szCs w:val="24"/>
        </w:rPr>
        <w:t>and HIV &amp; Aids has been taken from the 2010 Charnwood Borough Council Demographic Profiling Report, as more current detailed data has yet to be released</w:t>
      </w:r>
    </w:p>
    <w:p w14:paraId="13EC0C75" w14:textId="77777777" w:rsidR="00BF0069" w:rsidRDefault="00BF0069" w:rsidP="00BF0069"/>
    <w:p w14:paraId="13EC0C76" w14:textId="77777777" w:rsidR="00BF0069" w:rsidRPr="00FD4D71" w:rsidRDefault="00BF0069" w:rsidP="00BF0069">
      <w:pPr>
        <w:jc w:val="center"/>
        <w:rPr>
          <w:rFonts w:cs="Arial"/>
          <w:b/>
        </w:rPr>
      </w:pPr>
      <w:r w:rsidRPr="00FD4D71">
        <w:rPr>
          <w:rFonts w:cs="Arial"/>
          <w:b/>
        </w:rPr>
        <w:t xml:space="preserve">This document has been </w:t>
      </w:r>
      <w:r>
        <w:rPr>
          <w:rFonts w:cs="Arial"/>
          <w:b/>
        </w:rPr>
        <w:t>updated by</w:t>
      </w:r>
      <w:r w:rsidRPr="00FD4D71">
        <w:rPr>
          <w:rFonts w:cs="Arial"/>
          <w:b/>
        </w:rPr>
        <w:t xml:space="preserve"> </w:t>
      </w:r>
      <w:r>
        <w:rPr>
          <w:rFonts w:cs="Arial"/>
          <w:b/>
        </w:rPr>
        <w:t>Charnwood Borough</w:t>
      </w:r>
      <w:r w:rsidRPr="00FD4D71">
        <w:rPr>
          <w:rFonts w:cs="Arial"/>
          <w:b/>
        </w:rPr>
        <w:t xml:space="preserve"> Counc</w:t>
      </w:r>
      <w:r>
        <w:rPr>
          <w:rFonts w:cs="Arial"/>
          <w:b/>
        </w:rPr>
        <w:t xml:space="preserve">il from an original document created by </w:t>
      </w:r>
      <w:r>
        <w:rPr>
          <w:rFonts w:cs="Arial"/>
          <w:b/>
        </w:rPr>
        <w:br/>
        <w:t>Brighter Consultancy Ltd</w:t>
      </w:r>
    </w:p>
    <w:p w14:paraId="13EC0C77" w14:textId="77777777" w:rsidR="00BF0069" w:rsidRPr="00FD4D71" w:rsidRDefault="00BF0069" w:rsidP="00BF0069">
      <w:pPr>
        <w:jc w:val="center"/>
        <w:rPr>
          <w:rFonts w:cs="Arial"/>
          <w:b/>
        </w:rPr>
      </w:pPr>
      <w:r w:rsidRPr="00FD4D71">
        <w:rPr>
          <w:rFonts w:cs="Arial"/>
          <w:b/>
        </w:rPr>
        <w:t>www.brighterconsultancy.co.uk</w:t>
      </w:r>
    </w:p>
    <w:p w14:paraId="13EC0C78" w14:textId="77777777" w:rsidR="00BF0069" w:rsidRDefault="00BF0069" w:rsidP="00BF0069">
      <w:pPr>
        <w:rPr>
          <w:rFonts w:cs="Arial"/>
          <w:sz w:val="22"/>
        </w:rPr>
      </w:pPr>
    </w:p>
    <w:p w14:paraId="13EC0C79" w14:textId="77777777" w:rsidR="00BF0069" w:rsidRPr="00FD4D71" w:rsidRDefault="00BF0069" w:rsidP="00BF0069">
      <w:pPr>
        <w:tabs>
          <w:tab w:val="left" w:pos="2340"/>
          <w:tab w:val="left" w:pos="2520"/>
        </w:tabs>
        <w:jc w:val="center"/>
        <w:rPr>
          <w:rFonts w:cs="Arial"/>
          <w:color w:val="CC0000"/>
        </w:rPr>
      </w:pPr>
      <w:r w:rsidRPr="00FD4D71">
        <w:rPr>
          <w:rFonts w:cs="Arial"/>
          <w:b/>
          <w:color w:val="CC0000"/>
        </w:rPr>
        <w:t>Please note</w:t>
      </w:r>
      <w:r w:rsidRPr="00FD4D71">
        <w:rPr>
          <w:rFonts w:cs="Arial"/>
          <w:color w:val="CC0000"/>
        </w:rPr>
        <w:t xml:space="preserve">: Owing to </w:t>
      </w:r>
      <w:smartTag w:uri="urn:schemas-microsoft-com:office:smarttags" w:element="PersonName">
        <w:r w:rsidRPr="00FD4D71">
          <w:rPr>
            <w:rFonts w:cs="Arial"/>
            <w:color w:val="CC0000"/>
          </w:rPr>
          <w:t>the</w:t>
        </w:r>
      </w:smartTag>
      <w:r w:rsidRPr="00FD4D71">
        <w:rPr>
          <w:rFonts w:cs="Arial"/>
          <w:color w:val="CC0000"/>
        </w:rPr>
        <w:t xml:space="preserve"> difficulty in </w:t>
      </w:r>
      <w:r>
        <w:rPr>
          <w:rFonts w:cs="Arial"/>
          <w:color w:val="CC0000"/>
        </w:rPr>
        <w:t xml:space="preserve">obtaining and </w:t>
      </w:r>
      <w:r w:rsidRPr="00FD4D71">
        <w:rPr>
          <w:rFonts w:cs="Arial"/>
          <w:color w:val="CC0000"/>
        </w:rPr>
        <w:t>accessing detailed, up to date information it is not possible to</w:t>
      </w:r>
      <w:r>
        <w:rPr>
          <w:rFonts w:cs="Arial"/>
          <w:color w:val="CC0000"/>
        </w:rPr>
        <w:t xml:space="preserve"> provide accurate, precise data hence </w:t>
      </w:r>
      <w:smartTag w:uri="urn:schemas-microsoft-com:office:smarttags" w:element="PersonName">
        <w:r>
          <w:rPr>
            <w:rFonts w:cs="Arial"/>
            <w:color w:val="CC0000"/>
          </w:rPr>
          <w:t>t</w:t>
        </w:r>
        <w:r w:rsidRPr="00FD4D71">
          <w:rPr>
            <w:rFonts w:cs="Arial"/>
            <w:color w:val="CC0000"/>
          </w:rPr>
          <w:t>he</w:t>
        </w:r>
      </w:smartTag>
      <w:r w:rsidRPr="00FD4D71">
        <w:rPr>
          <w:rFonts w:cs="Arial"/>
          <w:color w:val="CC0000"/>
        </w:rPr>
        <w:t xml:space="preserve"> statistics </w:t>
      </w:r>
      <w:r>
        <w:rPr>
          <w:rFonts w:cs="Arial"/>
          <w:color w:val="CC0000"/>
        </w:rPr>
        <w:t xml:space="preserve">we provide </w:t>
      </w:r>
      <w:r w:rsidRPr="00FD4D71">
        <w:rPr>
          <w:rFonts w:cs="Arial"/>
          <w:color w:val="CC0000"/>
        </w:rPr>
        <w:t xml:space="preserve">are intended to give an </w:t>
      </w:r>
      <w:r w:rsidRPr="00FD4D71">
        <w:rPr>
          <w:rFonts w:cs="Arial"/>
          <w:b/>
          <w:color w:val="CC0000"/>
        </w:rPr>
        <w:t>indication</w:t>
      </w:r>
      <w:r w:rsidRPr="00FD4D71">
        <w:rPr>
          <w:rFonts w:cs="Arial"/>
          <w:color w:val="CC0000"/>
        </w:rPr>
        <w:t xml:space="preserve"> </w:t>
      </w:r>
      <w:r w:rsidRPr="00FD4D71">
        <w:rPr>
          <w:rFonts w:cs="Arial"/>
          <w:b/>
          <w:color w:val="CC0000"/>
        </w:rPr>
        <w:t>only</w:t>
      </w:r>
      <w:r w:rsidRPr="00FD4D71">
        <w:rPr>
          <w:rFonts w:cs="Arial"/>
          <w:color w:val="CC0000"/>
        </w:rPr>
        <w:t xml:space="preserve"> of </w:t>
      </w:r>
      <w:smartTag w:uri="urn:schemas-microsoft-com:office:smarttags" w:element="PersonName">
        <w:r w:rsidRPr="00FD4D71">
          <w:rPr>
            <w:rFonts w:cs="Arial"/>
            <w:color w:val="CC0000"/>
          </w:rPr>
          <w:t>the</w:t>
        </w:r>
      </w:smartTag>
      <w:r w:rsidRPr="00FD4D71">
        <w:rPr>
          <w:rFonts w:cs="Arial"/>
          <w:color w:val="CC0000"/>
        </w:rPr>
        <w:t xml:space="preserve"> </w:t>
      </w:r>
      <w:r>
        <w:rPr>
          <w:rFonts w:cs="Arial"/>
          <w:color w:val="CC0000"/>
        </w:rPr>
        <w:t xml:space="preserve">profile of </w:t>
      </w:r>
      <w:r w:rsidRPr="00FD4D71">
        <w:rPr>
          <w:rFonts w:cs="Arial"/>
          <w:color w:val="CC0000"/>
        </w:rPr>
        <w:t>resident</w:t>
      </w:r>
      <w:r>
        <w:rPr>
          <w:rFonts w:cs="Arial"/>
          <w:color w:val="CC0000"/>
        </w:rPr>
        <w:t>s</w:t>
      </w:r>
      <w:r w:rsidRPr="00FD4D71">
        <w:rPr>
          <w:rFonts w:cs="Arial"/>
          <w:color w:val="CC0000"/>
        </w:rPr>
        <w:t xml:space="preserve"> </w:t>
      </w:r>
    </w:p>
    <w:p w14:paraId="13EC0C7A" w14:textId="77777777" w:rsidR="00BF0069" w:rsidRDefault="00BF0069" w:rsidP="00BF0069">
      <w:pPr>
        <w:jc w:val="center"/>
      </w:pPr>
      <w:r>
        <w:rPr>
          <w:rFonts w:cs="Arial"/>
          <w:color w:val="CC0000"/>
          <w:sz w:val="20"/>
          <w:szCs w:val="20"/>
        </w:rPr>
        <w:t xml:space="preserve">                        </w:t>
      </w:r>
    </w:p>
    <w:p w14:paraId="13EC0C7B" w14:textId="77777777" w:rsidR="00BF0069" w:rsidRPr="00251136" w:rsidRDefault="00BF0069" w:rsidP="00251136"/>
    <w:sectPr w:rsidR="00BF0069" w:rsidRPr="00251136" w:rsidSect="00733DCD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0EF"/>
    <w:multiLevelType w:val="hybridMultilevel"/>
    <w:tmpl w:val="2C7C1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C759B"/>
    <w:multiLevelType w:val="hybridMultilevel"/>
    <w:tmpl w:val="2948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37F94"/>
    <w:multiLevelType w:val="hybridMultilevel"/>
    <w:tmpl w:val="564AC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05958"/>
    <w:multiLevelType w:val="hybridMultilevel"/>
    <w:tmpl w:val="AF561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40C4B"/>
    <w:multiLevelType w:val="hybridMultilevel"/>
    <w:tmpl w:val="CE80B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722388"/>
    <w:multiLevelType w:val="hybridMultilevel"/>
    <w:tmpl w:val="9A1E1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C4EB3"/>
    <w:multiLevelType w:val="hybridMultilevel"/>
    <w:tmpl w:val="CAF0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91FF3"/>
    <w:multiLevelType w:val="hybridMultilevel"/>
    <w:tmpl w:val="59FEC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D2683E"/>
    <w:multiLevelType w:val="hybridMultilevel"/>
    <w:tmpl w:val="303E3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ED3FED"/>
    <w:multiLevelType w:val="hybridMultilevel"/>
    <w:tmpl w:val="4C26B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36"/>
    <w:rsid w:val="001E12E3"/>
    <w:rsid w:val="00251136"/>
    <w:rsid w:val="002E30FD"/>
    <w:rsid w:val="00345477"/>
    <w:rsid w:val="004355F5"/>
    <w:rsid w:val="0044233E"/>
    <w:rsid w:val="005071B8"/>
    <w:rsid w:val="0056373C"/>
    <w:rsid w:val="006A6F73"/>
    <w:rsid w:val="00733DCD"/>
    <w:rsid w:val="00794D9C"/>
    <w:rsid w:val="00847958"/>
    <w:rsid w:val="0094544A"/>
    <w:rsid w:val="009C66B8"/>
    <w:rsid w:val="00B8170E"/>
    <w:rsid w:val="00BD1016"/>
    <w:rsid w:val="00BF0069"/>
    <w:rsid w:val="00BF5808"/>
    <w:rsid w:val="00C20C20"/>
    <w:rsid w:val="00CA5141"/>
    <w:rsid w:val="00E374B3"/>
    <w:rsid w:val="00EE7CCC"/>
    <w:rsid w:val="00F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EC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E3"/>
    <w:rPr>
      <w:b/>
      <w:bCs/>
    </w:rPr>
  </w:style>
  <w:style w:type="character" w:styleId="Emphasis">
    <w:name w:val="Emphasis"/>
    <w:basedOn w:val="DefaultParagraphFont"/>
    <w:uiPriority w:val="20"/>
    <w:qFormat/>
    <w:rsid w:val="001E12E3"/>
    <w:rPr>
      <w:i/>
      <w:iCs/>
    </w:rPr>
  </w:style>
  <w:style w:type="paragraph" w:styleId="NoSpacing">
    <w:name w:val="No Spacing"/>
    <w:uiPriority w:val="1"/>
    <w:qFormat/>
    <w:rsid w:val="001E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2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12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12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2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12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2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2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E3"/>
    <w:pPr>
      <w:outlineLvl w:val="9"/>
    </w:pPr>
  </w:style>
  <w:style w:type="paragraph" w:customStyle="1" w:styleId="CharCharChar">
    <w:name w:val="Char Char Char"/>
    <w:basedOn w:val="Normal"/>
    <w:rsid w:val="00251136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Grid2">
    <w:name w:val="Table Grid 2"/>
    <w:basedOn w:val="TableNormal"/>
    <w:rsid w:val="0025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rsid w:val="00BF0069"/>
    <w:rPr>
      <w:rFonts w:ascii="Arial" w:hAnsi="Arial" w:cs="Arial" w:hint="default"/>
      <w:i w:val="0"/>
      <w:iCs w:val="0"/>
      <w:strike w:val="0"/>
      <w:dstrike w:val="0"/>
      <w:color w:val="009999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2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2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2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2E3"/>
    <w:rPr>
      <w:b/>
      <w:bCs/>
    </w:rPr>
  </w:style>
  <w:style w:type="character" w:styleId="Emphasis">
    <w:name w:val="Emphasis"/>
    <w:basedOn w:val="DefaultParagraphFont"/>
    <w:uiPriority w:val="20"/>
    <w:qFormat/>
    <w:rsid w:val="001E12E3"/>
    <w:rPr>
      <w:i/>
      <w:iCs/>
    </w:rPr>
  </w:style>
  <w:style w:type="paragraph" w:styleId="NoSpacing">
    <w:name w:val="No Spacing"/>
    <w:uiPriority w:val="1"/>
    <w:qFormat/>
    <w:rsid w:val="001E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2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12E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2E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E12E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2E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E12E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2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2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2E3"/>
    <w:pPr>
      <w:outlineLvl w:val="9"/>
    </w:pPr>
  </w:style>
  <w:style w:type="paragraph" w:customStyle="1" w:styleId="CharCharChar">
    <w:name w:val="Char Char Char"/>
    <w:basedOn w:val="Normal"/>
    <w:rsid w:val="00251136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Grid2">
    <w:name w:val="Table Grid 2"/>
    <w:basedOn w:val="TableNormal"/>
    <w:rsid w:val="0025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rsid w:val="00BF0069"/>
    <w:rPr>
      <w:rFonts w:ascii="Arial" w:hAnsi="Arial" w:cs="Arial" w:hint="default"/>
      <w:i w:val="0"/>
      <w:iCs w:val="0"/>
      <w:strike w:val="0"/>
      <w:dstrike w:val="0"/>
      <w:color w:val="009999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9304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06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ghbourhood.statistics.gov.uk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showGlossary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9B7D-86A2-4339-97B3-1FCC12AB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7AF4596A</Template>
  <TotalTime>0</TotalTime>
  <Pages>19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24626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Bilton</dc:creator>
  <cp:lastModifiedBy>Beaumont Rachel</cp:lastModifiedBy>
  <cp:revision>2</cp:revision>
  <dcterms:created xsi:type="dcterms:W3CDTF">2013-10-03T16:26:00Z</dcterms:created>
  <dcterms:modified xsi:type="dcterms:W3CDTF">2013-10-03T16:26:00Z</dcterms:modified>
</cp:coreProperties>
</file>