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F" w:rsidRDefault="00066DFF" w:rsidP="00066DF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Year</w:t>
      </w:r>
      <w:r w:rsidR="00A73E39">
        <w:rPr>
          <w:rFonts w:cs="Arial"/>
          <w:b/>
          <w:szCs w:val="24"/>
          <w:u w:val="single"/>
        </w:rPr>
        <w:t>ly</w:t>
      </w:r>
      <w:r>
        <w:rPr>
          <w:rFonts w:cs="Arial"/>
          <w:b/>
          <w:szCs w:val="24"/>
          <w:u w:val="single"/>
        </w:rPr>
        <w:t xml:space="preserve"> Summary 2014</w:t>
      </w:r>
      <w:r w:rsidR="00A73E39">
        <w:rPr>
          <w:rFonts w:cs="Arial"/>
          <w:b/>
          <w:szCs w:val="24"/>
          <w:u w:val="single"/>
        </w:rPr>
        <w:t>- 2016</w:t>
      </w:r>
    </w:p>
    <w:p w:rsidR="00066DFF" w:rsidRDefault="00A73E39" w:rsidP="00066DFF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</w:t>
      </w:r>
      <w:r w:rsidR="00066DFF">
        <w:rPr>
          <w:rFonts w:cs="Arial"/>
          <w:b/>
          <w:szCs w:val="24"/>
          <w:u w:val="single"/>
        </w:rPr>
        <w:t xml:space="preserve"> Summary Qrt 1 (April</w:t>
      </w:r>
      <w:r w:rsidR="00066DFF" w:rsidRPr="00484E74">
        <w:rPr>
          <w:rFonts w:cs="Arial"/>
          <w:b/>
          <w:szCs w:val="24"/>
          <w:u w:val="single"/>
        </w:rPr>
        <w:t>-</w:t>
      </w:r>
      <w:r w:rsidR="00066DFF">
        <w:rPr>
          <w:rFonts w:cs="Arial"/>
          <w:b/>
          <w:szCs w:val="24"/>
          <w:u w:val="single"/>
        </w:rPr>
        <w:t xml:space="preserve"> June 2014</w:t>
      </w:r>
      <w:r w:rsidR="00066DFF"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Within </w:t>
            </w:r>
            <w:r w:rsidR="00A73E39">
              <w:rPr>
                <w:rFonts w:cs="Arial"/>
                <w:szCs w:val="24"/>
              </w:rPr>
              <w:t>Target</w:t>
            </w:r>
            <w:r>
              <w:rPr>
                <w:rFonts w:cs="Arial"/>
                <w:szCs w:val="24"/>
              </w:rPr>
              <w:t xml:space="preserve"> response time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1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408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196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186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066DFF" w:rsidRDefault="00DE0CDF" w:rsidP="00066DFF">
            <w:pPr>
              <w:rPr>
                <w:rFonts w:cs="Arial"/>
                <w:szCs w:val="24"/>
              </w:rPr>
            </w:pPr>
            <w:r w:rsidRPr="00DE0CDF">
              <w:rPr>
                <w:rFonts w:cs="Arial"/>
                <w:szCs w:val="24"/>
              </w:rPr>
              <w:t>81</w:t>
            </w:r>
            <w:r w:rsidR="00066DFF">
              <w:rPr>
                <w:rFonts w:cs="Arial"/>
                <w:szCs w:val="24"/>
              </w:rPr>
              <w:t xml:space="preserve">% of the customers </w:t>
            </w:r>
            <w:r w:rsidR="00A73E39">
              <w:rPr>
                <w:rFonts w:cs="Arial"/>
                <w:szCs w:val="24"/>
              </w:rPr>
              <w:t>surveyed</w:t>
            </w:r>
            <w:r w:rsidR="00066DFF">
              <w:rPr>
                <w:rFonts w:cs="Arial"/>
                <w:szCs w:val="24"/>
              </w:rPr>
              <w:t xml:space="preserve"> reported that their complaint had been solved or improved.</w:t>
            </w:r>
          </w:p>
        </w:tc>
      </w:tr>
    </w:tbl>
    <w:p w:rsidR="00066DFF" w:rsidRDefault="00066DFF" w:rsidP="00066DFF">
      <w:pPr>
        <w:spacing w:after="0" w:line="240" w:lineRule="auto"/>
        <w:rPr>
          <w:rFonts w:cs="Arial"/>
          <w:b/>
          <w:szCs w:val="24"/>
          <w:u w:val="single"/>
        </w:rPr>
      </w:pPr>
    </w:p>
    <w:p w:rsidR="00066DFF" w:rsidRDefault="00A73E39" w:rsidP="00066DFF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</w:t>
      </w:r>
      <w:r w:rsidR="00066DFF">
        <w:rPr>
          <w:rFonts w:cs="Arial"/>
          <w:b/>
          <w:szCs w:val="24"/>
          <w:u w:val="single"/>
        </w:rPr>
        <w:t xml:space="preserve"> Summary Qrt 2 (July </w:t>
      </w:r>
      <w:r w:rsidR="00066DFF" w:rsidRPr="00484E74">
        <w:rPr>
          <w:rFonts w:cs="Arial"/>
          <w:b/>
          <w:szCs w:val="24"/>
          <w:u w:val="single"/>
        </w:rPr>
        <w:t>-</w:t>
      </w:r>
      <w:r w:rsidR="00066DFF">
        <w:rPr>
          <w:rFonts w:cs="Arial"/>
          <w:b/>
          <w:szCs w:val="24"/>
          <w:u w:val="single"/>
        </w:rPr>
        <w:t xml:space="preserve"> Sept 2014</w:t>
      </w:r>
      <w:r w:rsidR="00066DFF"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Within </w:t>
            </w:r>
            <w:r w:rsidR="00A73E39">
              <w:rPr>
                <w:rFonts w:cs="Arial"/>
                <w:szCs w:val="24"/>
              </w:rPr>
              <w:t>Target</w:t>
            </w:r>
            <w:r>
              <w:rPr>
                <w:rFonts w:cs="Arial"/>
                <w:szCs w:val="24"/>
              </w:rPr>
              <w:t xml:space="preserve"> response time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2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456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185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066DFF" w:rsidRDefault="00DE0CDF" w:rsidP="00066DFF">
            <w:pPr>
              <w:rPr>
                <w:rFonts w:cs="Arial"/>
                <w:szCs w:val="24"/>
              </w:rPr>
            </w:pPr>
            <w:r w:rsidRPr="00DE0CDF">
              <w:rPr>
                <w:rFonts w:cs="Arial"/>
                <w:szCs w:val="24"/>
              </w:rPr>
              <w:t>86</w:t>
            </w:r>
            <w:r w:rsidR="00066DFF">
              <w:rPr>
                <w:rFonts w:cs="Arial"/>
                <w:szCs w:val="24"/>
              </w:rPr>
              <w:t xml:space="preserve">% of the customers </w:t>
            </w:r>
            <w:r w:rsidR="00A73E39">
              <w:rPr>
                <w:rFonts w:cs="Arial"/>
                <w:szCs w:val="24"/>
              </w:rPr>
              <w:t>surveyed</w:t>
            </w:r>
            <w:r w:rsidR="00066DFF">
              <w:rPr>
                <w:rFonts w:cs="Arial"/>
                <w:szCs w:val="24"/>
              </w:rPr>
              <w:t xml:space="preserve"> reported that their complaint had been solved or improved.</w:t>
            </w:r>
          </w:p>
        </w:tc>
      </w:tr>
    </w:tbl>
    <w:p w:rsidR="00066DFF" w:rsidRDefault="00066DFF" w:rsidP="00066DFF">
      <w:pPr>
        <w:spacing w:after="0" w:line="240" w:lineRule="auto"/>
        <w:rPr>
          <w:rFonts w:cs="Arial"/>
          <w:b/>
          <w:szCs w:val="24"/>
          <w:u w:val="single"/>
        </w:rPr>
      </w:pPr>
    </w:p>
    <w:p w:rsidR="00066DFF" w:rsidRDefault="00A73E39" w:rsidP="00066DFF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</w:t>
      </w:r>
      <w:r w:rsidR="00066DFF">
        <w:rPr>
          <w:rFonts w:cs="Arial"/>
          <w:b/>
          <w:szCs w:val="24"/>
          <w:u w:val="single"/>
        </w:rPr>
        <w:t xml:space="preserve"> Summary Qrt 3</w:t>
      </w:r>
      <w:r w:rsidR="00066DFF" w:rsidRPr="00484E74">
        <w:rPr>
          <w:rFonts w:cs="Arial"/>
          <w:b/>
          <w:szCs w:val="24"/>
          <w:u w:val="single"/>
        </w:rPr>
        <w:t xml:space="preserve"> ( </w:t>
      </w:r>
      <w:r w:rsidR="00066DFF">
        <w:rPr>
          <w:rFonts w:cs="Arial"/>
          <w:b/>
          <w:szCs w:val="24"/>
          <w:u w:val="single"/>
        </w:rPr>
        <w:t xml:space="preserve">Oct </w:t>
      </w:r>
      <w:r w:rsidR="00066DFF" w:rsidRPr="00484E74">
        <w:rPr>
          <w:rFonts w:cs="Arial"/>
          <w:b/>
          <w:szCs w:val="24"/>
          <w:u w:val="single"/>
        </w:rPr>
        <w:t>-</w:t>
      </w:r>
      <w:r w:rsidR="00066DFF">
        <w:rPr>
          <w:rFonts w:cs="Arial"/>
          <w:b/>
          <w:szCs w:val="24"/>
          <w:u w:val="single"/>
        </w:rPr>
        <w:t xml:space="preserve"> Dec 2014</w:t>
      </w:r>
      <w:r w:rsidR="00066DFF"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Within </w:t>
            </w:r>
            <w:r w:rsidR="00A73E39">
              <w:rPr>
                <w:rFonts w:cs="Arial"/>
                <w:szCs w:val="24"/>
              </w:rPr>
              <w:t>Target</w:t>
            </w:r>
            <w:r>
              <w:rPr>
                <w:rFonts w:cs="Arial"/>
                <w:szCs w:val="24"/>
              </w:rPr>
              <w:t xml:space="preserve"> response time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3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985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904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98%</w:t>
            </w:r>
          </w:p>
        </w:tc>
      </w:tr>
      <w:tr w:rsidR="00066DFF" w:rsidTr="00066DFF">
        <w:tc>
          <w:tcPr>
            <w:tcW w:w="4077" w:type="dxa"/>
          </w:tcPr>
          <w:p w:rsidR="00066DFF" w:rsidRDefault="00066DFF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066DFF" w:rsidRDefault="00DE0CDF" w:rsidP="00066DFF">
            <w:pPr>
              <w:rPr>
                <w:rFonts w:cs="Arial"/>
                <w:szCs w:val="24"/>
              </w:rPr>
            </w:pPr>
            <w:r w:rsidRPr="00DE0CDF">
              <w:rPr>
                <w:rFonts w:cs="Arial"/>
                <w:szCs w:val="24"/>
              </w:rPr>
              <w:t>68</w:t>
            </w:r>
            <w:r w:rsidR="00066DFF">
              <w:rPr>
                <w:rFonts w:cs="Arial"/>
                <w:szCs w:val="24"/>
              </w:rPr>
              <w:t xml:space="preserve">% of the customers </w:t>
            </w:r>
            <w:r w:rsidR="00A73E39">
              <w:rPr>
                <w:rFonts w:cs="Arial"/>
                <w:szCs w:val="24"/>
              </w:rPr>
              <w:t>surveyed</w:t>
            </w:r>
            <w:r w:rsidR="00066DFF">
              <w:rPr>
                <w:rFonts w:cs="Arial"/>
                <w:szCs w:val="24"/>
              </w:rPr>
              <w:t xml:space="preserve"> reported that their complaint had been solved or improved.</w:t>
            </w:r>
          </w:p>
        </w:tc>
      </w:tr>
    </w:tbl>
    <w:p w:rsidR="00066DFF" w:rsidRDefault="00066DFF" w:rsidP="00066DFF">
      <w:pPr>
        <w:spacing w:after="0" w:line="240" w:lineRule="auto"/>
        <w:rPr>
          <w:rFonts w:cs="Arial"/>
          <w:b/>
          <w:szCs w:val="24"/>
          <w:u w:val="single"/>
        </w:rPr>
      </w:pPr>
    </w:p>
    <w:p w:rsidR="00484E74" w:rsidRDefault="00A73E39" w:rsidP="00066DFF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</w:t>
      </w:r>
      <w:r w:rsidR="0026393B">
        <w:rPr>
          <w:rFonts w:cs="Arial"/>
          <w:b/>
          <w:szCs w:val="24"/>
          <w:u w:val="single"/>
        </w:rPr>
        <w:t xml:space="preserve"> Summary Q</w:t>
      </w:r>
      <w:r w:rsidR="00484E74" w:rsidRPr="00484E74">
        <w:rPr>
          <w:rFonts w:cs="Arial"/>
          <w:b/>
          <w:szCs w:val="24"/>
          <w:u w:val="single"/>
        </w:rPr>
        <w:t>rt 4 ( Jan-March 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484E74" w:rsidTr="00484E74">
        <w:tc>
          <w:tcPr>
            <w:tcW w:w="4077" w:type="dxa"/>
          </w:tcPr>
          <w:p w:rsidR="00484E74" w:rsidRDefault="00484E74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484E74" w:rsidRDefault="00484E74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484E74" w:rsidRDefault="00484E74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Within </w:t>
            </w:r>
            <w:r w:rsidR="00A73E39">
              <w:rPr>
                <w:rFonts w:cs="Arial"/>
                <w:szCs w:val="24"/>
              </w:rPr>
              <w:t>Target</w:t>
            </w:r>
            <w:r>
              <w:rPr>
                <w:rFonts w:cs="Arial"/>
                <w:szCs w:val="24"/>
              </w:rPr>
              <w:t xml:space="preserve"> response time</w:t>
            </w:r>
          </w:p>
        </w:tc>
        <w:tc>
          <w:tcPr>
            <w:tcW w:w="1904" w:type="dxa"/>
          </w:tcPr>
          <w:p w:rsidR="00484E74" w:rsidRDefault="00484E74" w:rsidP="00066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484E74" w:rsidTr="00484E74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4</w:t>
            </w:r>
          </w:p>
        </w:tc>
        <w:tc>
          <w:tcPr>
            <w:tcW w:w="1276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378</w:t>
            </w:r>
          </w:p>
        </w:tc>
        <w:tc>
          <w:tcPr>
            <w:tcW w:w="1985" w:type="dxa"/>
          </w:tcPr>
          <w:p w:rsidR="00484E74" w:rsidRDefault="00484E74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484E74" w:rsidRDefault="00484E74">
            <w:pPr>
              <w:rPr>
                <w:rFonts w:cs="Arial"/>
                <w:szCs w:val="24"/>
              </w:rPr>
            </w:pPr>
          </w:p>
        </w:tc>
      </w:tr>
      <w:tr w:rsidR="00484E74" w:rsidTr="00484E74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85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04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484E74" w:rsidTr="00484E74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985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904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93%</w:t>
            </w:r>
          </w:p>
        </w:tc>
      </w:tr>
      <w:tr w:rsidR="00484E74" w:rsidTr="00484E74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85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04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484E74" w:rsidTr="00484E74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985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904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99%</w:t>
            </w:r>
          </w:p>
        </w:tc>
      </w:tr>
      <w:tr w:rsidR="00484E74" w:rsidTr="00066DFF">
        <w:tc>
          <w:tcPr>
            <w:tcW w:w="4077" w:type="dxa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484E74" w:rsidRDefault="00484E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77% of the customers </w:t>
            </w:r>
            <w:r w:rsidR="00A73E39">
              <w:rPr>
                <w:rFonts w:cs="Arial"/>
                <w:szCs w:val="24"/>
              </w:rPr>
              <w:t>surveyed</w:t>
            </w:r>
            <w:r>
              <w:rPr>
                <w:rFonts w:cs="Arial"/>
                <w:szCs w:val="24"/>
              </w:rPr>
              <w:t xml:space="preserve"> reported that their complaint had been solved or improved.</w:t>
            </w:r>
          </w:p>
        </w:tc>
      </w:tr>
    </w:tbl>
    <w:p w:rsidR="00484E74" w:rsidRDefault="00484E74">
      <w:pPr>
        <w:rPr>
          <w:rFonts w:cs="Arial"/>
          <w:szCs w:val="24"/>
        </w:rPr>
      </w:pPr>
    </w:p>
    <w:p w:rsidR="00A73E39" w:rsidRDefault="00A73E39">
      <w:pPr>
        <w:rPr>
          <w:rFonts w:cs="Arial"/>
          <w:b/>
          <w:szCs w:val="24"/>
          <w:u w:val="single"/>
        </w:rPr>
      </w:pPr>
    </w:p>
    <w:p w:rsidR="00A73E39" w:rsidRDefault="00A73E39" w:rsidP="00A73E39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lastRenderedPageBreak/>
        <w:t>Performance Summary Qrt 1 (April</w:t>
      </w:r>
      <w:r w:rsidRPr="00484E74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 xml:space="preserve"> June 2015</w:t>
      </w:r>
      <w:r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A73E39" w:rsidTr="00533C54">
        <w:tc>
          <w:tcPr>
            <w:tcW w:w="4077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Within Target response time</w:t>
            </w:r>
          </w:p>
        </w:tc>
        <w:tc>
          <w:tcPr>
            <w:tcW w:w="1904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1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399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152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A73E39" w:rsidRDefault="00B95E3E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82 % </w:t>
            </w:r>
            <w:r w:rsidR="00A73E39">
              <w:rPr>
                <w:rFonts w:cs="Arial"/>
                <w:szCs w:val="24"/>
              </w:rPr>
              <w:t>of the customers surveyed reported that their complaint had been solved or improved.</w:t>
            </w:r>
          </w:p>
        </w:tc>
      </w:tr>
    </w:tbl>
    <w:p w:rsidR="00A73E39" w:rsidRDefault="00A73E39">
      <w:pPr>
        <w:rPr>
          <w:rFonts w:cs="Arial"/>
          <w:szCs w:val="24"/>
        </w:rPr>
      </w:pPr>
    </w:p>
    <w:p w:rsidR="00A73E39" w:rsidRDefault="00A73E39" w:rsidP="00A73E39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 Summary Qrt 2 (July - Sept 2015</w:t>
      </w:r>
      <w:r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A73E39" w:rsidTr="00533C54">
        <w:tc>
          <w:tcPr>
            <w:tcW w:w="4077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Within Target response time</w:t>
            </w:r>
          </w:p>
        </w:tc>
        <w:tc>
          <w:tcPr>
            <w:tcW w:w="1904" w:type="dxa"/>
          </w:tcPr>
          <w:p w:rsidR="00A73E39" w:rsidRDefault="00A73E39" w:rsidP="00A73E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9F6F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Service Requests Received in Qrt </w:t>
            </w:r>
            <w:r w:rsidR="009F6F32"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453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A73E39" w:rsidRDefault="00B95E3E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100 % </w:t>
            </w:r>
            <w:r w:rsidR="00A73E39">
              <w:rPr>
                <w:rFonts w:cs="Arial"/>
                <w:szCs w:val="24"/>
              </w:rPr>
              <w:t>of the customers surveyed reported that their complaint had been solved or improved.</w:t>
            </w:r>
          </w:p>
        </w:tc>
      </w:tr>
    </w:tbl>
    <w:p w:rsidR="00A73E39" w:rsidRDefault="00A73E39">
      <w:pPr>
        <w:rPr>
          <w:rFonts w:cs="Arial"/>
          <w:szCs w:val="24"/>
        </w:rPr>
      </w:pPr>
    </w:p>
    <w:p w:rsidR="00A73E39" w:rsidRDefault="00A73E39" w:rsidP="00A73E39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 Summary Qrt 3</w:t>
      </w:r>
      <w:r w:rsidRPr="00484E74">
        <w:rPr>
          <w:rFonts w:cs="Arial"/>
          <w:b/>
          <w:szCs w:val="24"/>
          <w:u w:val="single"/>
        </w:rPr>
        <w:t xml:space="preserve"> ( </w:t>
      </w:r>
      <w:r>
        <w:rPr>
          <w:rFonts w:cs="Arial"/>
          <w:b/>
          <w:szCs w:val="24"/>
          <w:u w:val="single"/>
        </w:rPr>
        <w:t xml:space="preserve">Oct </w:t>
      </w:r>
      <w:r w:rsidRPr="00484E74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 xml:space="preserve"> Dec 2015</w:t>
      </w:r>
      <w:r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Within Target response time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Service Requests Received in Qrt 3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335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95.6%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A73E39" w:rsidRDefault="00B95E3E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60 %</w:t>
            </w:r>
            <w:r w:rsidR="00A73E39">
              <w:rPr>
                <w:rFonts w:cs="Arial"/>
                <w:szCs w:val="24"/>
              </w:rPr>
              <w:t xml:space="preserve"> of the customers surveyed reported that their complaint had been solved or improved.</w:t>
            </w:r>
          </w:p>
        </w:tc>
      </w:tr>
    </w:tbl>
    <w:p w:rsidR="00A73E39" w:rsidRDefault="00A73E39">
      <w:pPr>
        <w:rPr>
          <w:rFonts w:cs="Arial"/>
          <w:szCs w:val="24"/>
        </w:rPr>
      </w:pPr>
      <w:bookmarkStart w:id="0" w:name="_GoBack"/>
    </w:p>
    <w:bookmarkEnd w:id="0"/>
    <w:p w:rsidR="00A73E39" w:rsidRDefault="00A73E39" w:rsidP="00A73E39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Performance Summary Qrt 4 ( Jan-March 2016</w:t>
      </w:r>
      <w:r w:rsidRPr="00484E74">
        <w:rPr>
          <w:rFonts w:cs="Arial"/>
          <w:b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904"/>
      </w:tblGrid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</w:t>
            </w:r>
          </w:p>
        </w:tc>
        <w:tc>
          <w:tcPr>
            <w:tcW w:w="1276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Within Target response time</w:t>
            </w:r>
          </w:p>
        </w:tc>
        <w:tc>
          <w:tcPr>
            <w:tcW w:w="1904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performance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9F6F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Service Requests Received in Qrt </w:t>
            </w:r>
            <w:r w:rsidR="009F6F32"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347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97.3%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100%</w:t>
            </w:r>
          </w:p>
        </w:tc>
      </w:tr>
      <w:tr w:rsidR="0014267C" w:rsidTr="00533C54">
        <w:tc>
          <w:tcPr>
            <w:tcW w:w="4077" w:type="dxa"/>
          </w:tcPr>
          <w:p w:rsidR="0014267C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Day response service requests</w:t>
            </w:r>
          </w:p>
        </w:tc>
        <w:tc>
          <w:tcPr>
            <w:tcW w:w="1276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985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904" w:type="dxa"/>
          </w:tcPr>
          <w:p w:rsidR="0014267C" w:rsidRDefault="0014267C" w:rsidP="00E478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98.5%</w:t>
            </w:r>
          </w:p>
        </w:tc>
      </w:tr>
      <w:tr w:rsidR="00A73E39" w:rsidTr="00533C54">
        <w:tc>
          <w:tcPr>
            <w:tcW w:w="4077" w:type="dxa"/>
          </w:tcPr>
          <w:p w:rsidR="00A73E39" w:rsidRDefault="00A73E39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 feedback Response</w:t>
            </w:r>
          </w:p>
        </w:tc>
        <w:tc>
          <w:tcPr>
            <w:tcW w:w="5165" w:type="dxa"/>
            <w:gridSpan w:val="3"/>
          </w:tcPr>
          <w:p w:rsidR="00A73E39" w:rsidRDefault="0014267C" w:rsidP="00533C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  <w:r w:rsidR="00B95E3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%</w:t>
            </w:r>
            <w:r w:rsidR="00A73E39">
              <w:rPr>
                <w:rFonts w:cs="Arial"/>
                <w:szCs w:val="24"/>
              </w:rPr>
              <w:t xml:space="preserve"> of the customers surveyed reported that their complaint had been solved or improved.</w:t>
            </w:r>
          </w:p>
        </w:tc>
      </w:tr>
    </w:tbl>
    <w:p w:rsidR="00A73E39" w:rsidRPr="00484E74" w:rsidRDefault="00A73E39">
      <w:pPr>
        <w:rPr>
          <w:rFonts w:cs="Arial"/>
          <w:szCs w:val="24"/>
        </w:rPr>
      </w:pPr>
    </w:p>
    <w:sectPr w:rsidR="00A73E39" w:rsidRPr="00484E74" w:rsidSect="00066DFF">
      <w:pgSz w:w="11906" w:h="16838"/>
      <w:pgMar w:top="96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39" w:rsidRDefault="00A73E39" w:rsidP="00A73E39">
      <w:pPr>
        <w:spacing w:after="0" w:line="240" w:lineRule="auto"/>
      </w:pPr>
      <w:r>
        <w:separator/>
      </w:r>
    </w:p>
  </w:endnote>
  <w:endnote w:type="continuationSeparator" w:id="0">
    <w:p w:rsidR="00A73E39" w:rsidRDefault="00A73E39" w:rsidP="00A7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39" w:rsidRDefault="00A73E39" w:rsidP="00A73E39">
      <w:pPr>
        <w:spacing w:after="0" w:line="240" w:lineRule="auto"/>
      </w:pPr>
      <w:r>
        <w:separator/>
      </w:r>
    </w:p>
  </w:footnote>
  <w:footnote w:type="continuationSeparator" w:id="0">
    <w:p w:rsidR="00A73E39" w:rsidRDefault="00A73E39" w:rsidP="00A7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74"/>
    <w:rsid w:val="00066DFF"/>
    <w:rsid w:val="0014267C"/>
    <w:rsid w:val="001E12E3"/>
    <w:rsid w:val="0026393B"/>
    <w:rsid w:val="00345477"/>
    <w:rsid w:val="00484E74"/>
    <w:rsid w:val="00847958"/>
    <w:rsid w:val="00903BF1"/>
    <w:rsid w:val="0092498D"/>
    <w:rsid w:val="009F6F32"/>
    <w:rsid w:val="00A73E39"/>
    <w:rsid w:val="00AF0E30"/>
    <w:rsid w:val="00B95E3E"/>
    <w:rsid w:val="00C20C20"/>
    <w:rsid w:val="00DE0CDF"/>
    <w:rsid w:val="00E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table" w:styleId="TableGrid">
    <w:name w:val="Table Grid"/>
    <w:basedOn w:val="TableNormal"/>
    <w:uiPriority w:val="59"/>
    <w:rsid w:val="0048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7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3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table" w:styleId="TableGrid">
    <w:name w:val="Table Grid"/>
    <w:basedOn w:val="TableNormal"/>
    <w:uiPriority w:val="59"/>
    <w:rsid w:val="0048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7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3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2ABBCC4B-F553-452B-991C-81CA825207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319C2512</Template>
  <TotalTime>0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Ann</dc:creator>
  <cp:lastModifiedBy>Mark Helen</cp:lastModifiedBy>
  <cp:revision>2</cp:revision>
  <cp:lastPrinted>2015-10-05T08:07:00Z</cp:lastPrinted>
  <dcterms:created xsi:type="dcterms:W3CDTF">2016-04-07T14:02:00Z</dcterms:created>
  <dcterms:modified xsi:type="dcterms:W3CDTF">2016-04-07T14:02:00Z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65a31f8a-3a9a-4dd7-bf10-89ac38ec4060</vt:lpwstr>
  </property>
  <property fmtid="{D5CDD505-2E9C-101B-9397-08002B2CF9AE}" pid="3" name="bjSaver">
    <vt:lpwstr>xUcGKM0svEl/JKPTws/1RDpkmks+yP81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