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79" w:rsidRDefault="00400879" w:rsidP="00400879">
      <w:pPr>
        <w:spacing w:after="0" w:line="240" w:lineRule="auto"/>
        <w:rPr>
          <w:rFonts w:ascii="Times New Roman" w:eastAsia="Times New Roman" w:hAnsi="Times New Roman" w:cs="Times New Roman"/>
          <w:b/>
          <w:sz w:val="24"/>
          <w:szCs w:val="24"/>
          <w:u w:val="single"/>
          <w:lang w:eastAsia="en-GB"/>
        </w:rPr>
      </w:pPr>
    </w:p>
    <w:p w:rsidR="00400879" w:rsidRDefault="0035589B" w:rsidP="00400879">
      <w:pPr>
        <w:spacing w:after="0" w:line="240" w:lineRule="auto"/>
        <w:rPr>
          <w:rFonts w:ascii="Times New Roman" w:eastAsia="Times New Roman" w:hAnsi="Times New Roman" w:cs="Times New Roman"/>
          <w:b/>
          <w:sz w:val="24"/>
          <w:szCs w:val="24"/>
          <w:u w:val="single"/>
          <w:lang w:eastAsia="en-GB"/>
        </w:rPr>
      </w:pPr>
      <w:r>
        <w:rPr>
          <w:noProof/>
          <w:lang w:eastAsia="en-GB"/>
        </w:rPr>
        <w:drawing>
          <wp:inline distT="0" distB="0" distL="0" distR="0" wp14:anchorId="4A1CDFD7" wp14:editId="0D83F82B">
            <wp:extent cx="1915795" cy="762635"/>
            <wp:effectExtent l="0" t="0" r="8255" b="0"/>
            <wp:docPr id="6" name="Picture 6"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1915795" cy="762635"/>
                    </a:xfrm>
                    <a:prstGeom prst="rect">
                      <a:avLst/>
                    </a:prstGeom>
                    <a:noFill/>
                    <a:ln>
                      <a:noFill/>
                    </a:ln>
                  </pic:spPr>
                </pic:pic>
              </a:graphicData>
            </a:graphic>
          </wp:inline>
        </w:drawing>
      </w:r>
    </w:p>
    <w:p w:rsidR="00400879" w:rsidRDefault="00400879" w:rsidP="00400879">
      <w:pPr>
        <w:spacing w:after="0" w:line="240" w:lineRule="auto"/>
        <w:rPr>
          <w:rFonts w:ascii="Times New Roman" w:eastAsia="Times New Roman" w:hAnsi="Times New Roman" w:cs="Times New Roman"/>
          <w:b/>
          <w:sz w:val="24"/>
          <w:szCs w:val="24"/>
          <w:u w:val="single"/>
          <w:lang w:eastAsia="en-GB"/>
        </w:rPr>
      </w:pPr>
    </w:p>
    <w:p w:rsidR="00400879" w:rsidRDefault="00400879" w:rsidP="00400879">
      <w:pPr>
        <w:spacing w:after="0" w:line="240" w:lineRule="auto"/>
        <w:rPr>
          <w:rFonts w:ascii="Times New Roman" w:eastAsia="Times New Roman" w:hAnsi="Times New Roman" w:cs="Times New Roman"/>
          <w:b/>
          <w:sz w:val="24"/>
          <w:szCs w:val="24"/>
          <w:u w:val="single"/>
          <w:lang w:eastAsia="en-GB"/>
        </w:rPr>
      </w:pPr>
    </w:p>
    <w:p w:rsidR="00400879" w:rsidRDefault="00400879" w:rsidP="00400879">
      <w:pPr>
        <w:spacing w:after="0" w:line="240" w:lineRule="auto"/>
        <w:rPr>
          <w:rFonts w:ascii="Times New Roman" w:eastAsia="Times New Roman" w:hAnsi="Times New Roman" w:cs="Times New Roman"/>
          <w:b/>
          <w:sz w:val="24"/>
          <w:szCs w:val="24"/>
          <w:u w:val="single"/>
          <w:lang w:eastAsia="en-GB"/>
        </w:rPr>
      </w:pPr>
      <w:r w:rsidRPr="00400879">
        <w:rPr>
          <w:rFonts w:ascii="Times New Roman" w:eastAsia="Times New Roman" w:hAnsi="Times New Roman" w:cs="Times New Roman"/>
          <w:b/>
          <w:sz w:val="24"/>
          <w:szCs w:val="24"/>
          <w:u w:val="single"/>
          <w:lang w:eastAsia="en-GB"/>
        </w:rPr>
        <w:t>Competitive Dialogue OJEU Tender</w:t>
      </w:r>
    </w:p>
    <w:p w:rsidR="00400879" w:rsidRPr="005734D9" w:rsidRDefault="00400879" w:rsidP="00400879">
      <w:pPr>
        <w:spacing w:after="0" w:line="240" w:lineRule="auto"/>
        <w:rPr>
          <w:rFonts w:ascii="Times New Roman" w:eastAsia="Times New Roman" w:hAnsi="Times New Roman" w:cs="Times New Roman"/>
          <w:sz w:val="24"/>
          <w:szCs w:val="24"/>
          <w:lang w:eastAsia="en-GB"/>
        </w:rPr>
      </w:pPr>
    </w:p>
    <w:p w:rsidR="00400879" w:rsidRPr="00247066" w:rsidRDefault="00400879" w:rsidP="00400879">
      <w:r w:rsidRPr="00247066">
        <w:t>This procedure is used for complex contracts when the authority is unable to fully define the technical means required to satisfy their need.  This procedure allows for dialogue with bidders throughout the bid process to develop possible solutions with the bidder. Best and Final Offers (B.A.F.O.'s) are submitted by companies based on their developed solution and past dialogue with the selected preferred bidders justified.</w:t>
      </w:r>
      <w:r w:rsidRPr="00247066">
        <w:rPr>
          <w:rFonts w:eastAsia="Times New Roman" w:cs="Times New Roman"/>
          <w:lang w:eastAsia="en-GB"/>
        </w:rPr>
        <w:t> </w:t>
      </w:r>
    </w:p>
    <w:p w:rsidR="00400879" w:rsidRPr="00247066" w:rsidRDefault="00400879" w:rsidP="00400879">
      <w:pPr>
        <w:spacing w:after="0" w:line="240" w:lineRule="auto"/>
        <w:rPr>
          <w:rFonts w:eastAsia="Times New Roman" w:cs="Times New Roman"/>
          <w:lang w:eastAsia="en-GB"/>
        </w:rPr>
      </w:pPr>
      <w:r w:rsidRPr="00247066">
        <w:rPr>
          <w:rFonts w:eastAsia="Times New Roman" w:cs="Times New Roman"/>
          <w:lang w:eastAsia="en-GB"/>
        </w:rPr>
        <w:t xml:space="preserve">For further advice on OJEU tenders, please contact the </w:t>
      </w:r>
      <w:hyperlink r:id="rId10" w:tgtFrame="_blank" w:history="1">
        <w:r w:rsidRPr="00247066">
          <w:rPr>
            <w:rFonts w:eastAsia="Times New Roman" w:cs="Times New Roman"/>
            <w:color w:val="0000FF"/>
            <w:u w:val="single"/>
            <w:lang w:eastAsia="en-GB"/>
          </w:rPr>
          <w:t>Procurement Team</w:t>
        </w:r>
      </w:hyperlink>
      <w:r w:rsidRPr="00247066">
        <w:rPr>
          <w:rFonts w:eastAsia="Times New Roman" w:cs="Times New Roman"/>
          <w:lang w:eastAsia="en-GB"/>
        </w:rPr>
        <w:t>.</w:t>
      </w:r>
    </w:p>
    <w:p w:rsidR="00400879" w:rsidRPr="00247066" w:rsidRDefault="00400879" w:rsidP="00400879">
      <w:pPr>
        <w:spacing w:after="0" w:line="240" w:lineRule="auto"/>
        <w:rPr>
          <w:rFonts w:eastAsia="Times New Roman" w:cs="Times New Roman"/>
          <w:lang w:eastAsia="en-GB"/>
        </w:rPr>
      </w:pPr>
      <w:r w:rsidRPr="00247066">
        <w:rPr>
          <w:rFonts w:eastAsia="Times New Roman" w:cs="Times New Roman"/>
          <w:lang w:eastAsia="en-GB"/>
        </w:rPr>
        <w:t> </w:t>
      </w:r>
    </w:p>
    <w:p w:rsidR="00400879" w:rsidRPr="00247066" w:rsidRDefault="00400879" w:rsidP="00400879">
      <w:pPr>
        <w:spacing w:after="0" w:line="240" w:lineRule="auto"/>
        <w:rPr>
          <w:rFonts w:eastAsia="Times New Roman" w:cs="Times New Roman"/>
          <w:lang w:eastAsia="en-GB"/>
        </w:rPr>
      </w:pPr>
      <w:r w:rsidRPr="00247066">
        <w:rPr>
          <w:rFonts w:eastAsia="Times New Roman" w:cs="Times New Roman"/>
          <w:lang w:eastAsia="en-GB"/>
        </w:rPr>
        <w:t>Note: OJEU - Official Journal of the European Union</w:t>
      </w:r>
    </w:p>
    <w:p w:rsidR="00400879" w:rsidRPr="00247066" w:rsidRDefault="00400879" w:rsidP="00400879">
      <w:pPr>
        <w:spacing w:after="0" w:line="240" w:lineRule="auto"/>
        <w:rPr>
          <w:rFonts w:eastAsia="Times New Roman" w:cs="Times New Roman"/>
          <w:lang w:eastAsia="en-GB"/>
        </w:rPr>
      </w:pPr>
      <w:r w:rsidRPr="00247066">
        <w:rPr>
          <w:rFonts w:eastAsia="Times New Roman" w:cs="Times New Roman"/>
          <w:lang w:eastAsia="en-GB"/>
        </w:rPr>
        <w:t> </w:t>
      </w:r>
    </w:p>
    <w:p w:rsidR="00400879" w:rsidRPr="00247066" w:rsidRDefault="00400879" w:rsidP="00400879">
      <w:pPr>
        <w:spacing w:after="0" w:line="240" w:lineRule="auto"/>
        <w:rPr>
          <w:rFonts w:eastAsia="Times New Roman" w:cs="Times New Roman"/>
          <w:b/>
          <w:bCs/>
          <w:u w:val="single"/>
          <w:lang w:eastAsia="en-GB"/>
        </w:rPr>
      </w:pPr>
      <w:r w:rsidRPr="00247066">
        <w:rPr>
          <w:rFonts w:eastAsia="Times New Roman" w:cs="Times New Roman"/>
          <w:b/>
          <w:bCs/>
          <w:u w:val="single"/>
          <w:lang w:eastAsia="en-GB"/>
        </w:rPr>
        <w:t>Procedure Rules:</w:t>
      </w:r>
    </w:p>
    <w:p w:rsidR="00400879" w:rsidRPr="00247066" w:rsidRDefault="00400879" w:rsidP="00400879">
      <w:pPr>
        <w:numPr>
          <w:ilvl w:val="0"/>
          <w:numId w:val="2"/>
        </w:numPr>
        <w:spacing w:before="100" w:beforeAutospacing="1" w:after="100" w:afterAutospacing="1" w:line="240" w:lineRule="auto"/>
        <w:rPr>
          <w:rFonts w:eastAsia="Times New Roman" w:cs="Times New Roman"/>
          <w:lang w:eastAsia="en-GB"/>
        </w:rPr>
      </w:pPr>
      <w:r w:rsidRPr="00247066">
        <w:rPr>
          <w:rFonts w:eastAsia="Times New Roman" w:cs="Times New Roman"/>
          <w:lang w:eastAsia="en-GB"/>
        </w:rPr>
        <w:t>All purchases for £</w:t>
      </w:r>
      <w:r w:rsidR="00D84C95" w:rsidRPr="00247066">
        <w:rPr>
          <w:rFonts w:eastAsia="Times New Roman" w:cs="Times New Roman"/>
          <w:lang w:eastAsia="en-GB"/>
        </w:rPr>
        <w:t>181,302</w:t>
      </w:r>
      <w:r w:rsidRPr="00247066">
        <w:rPr>
          <w:rFonts w:eastAsia="Times New Roman" w:cs="Times New Roman"/>
          <w:lang w:eastAsia="en-GB"/>
        </w:rPr>
        <w:t xml:space="preserve"> or above that are not satisfied through the Council’s approved contracts must be put out to tender in the OJEU.</w:t>
      </w:r>
    </w:p>
    <w:p w:rsidR="00400879" w:rsidRPr="00247066" w:rsidRDefault="00400879" w:rsidP="00400879">
      <w:pPr>
        <w:numPr>
          <w:ilvl w:val="0"/>
          <w:numId w:val="2"/>
        </w:numPr>
        <w:spacing w:before="100" w:beforeAutospacing="1" w:after="100" w:afterAutospacing="1" w:line="240" w:lineRule="auto"/>
        <w:rPr>
          <w:rFonts w:eastAsia="Times New Roman" w:cs="Times New Roman"/>
          <w:lang w:eastAsia="en-GB"/>
        </w:rPr>
      </w:pPr>
      <w:r w:rsidRPr="00247066">
        <w:rPr>
          <w:rFonts w:eastAsia="Times New Roman" w:cs="Times New Roman"/>
          <w:lang w:eastAsia="en-GB"/>
        </w:rPr>
        <w:t>This process is used for complex procurements such as P.F.I. Contracts</w:t>
      </w:r>
    </w:p>
    <w:p w:rsidR="00400879" w:rsidRPr="00247066" w:rsidRDefault="00400879" w:rsidP="00400879">
      <w:pPr>
        <w:numPr>
          <w:ilvl w:val="0"/>
          <w:numId w:val="2"/>
        </w:numPr>
        <w:spacing w:before="100" w:beforeAutospacing="1" w:after="100" w:afterAutospacing="1" w:line="240" w:lineRule="auto"/>
        <w:rPr>
          <w:rFonts w:eastAsia="Times New Roman" w:cs="Times New Roman"/>
          <w:lang w:eastAsia="en-GB"/>
        </w:rPr>
      </w:pPr>
      <w:r w:rsidRPr="00247066">
        <w:rPr>
          <w:rFonts w:eastAsia="Times New Roman" w:cs="Times New Roman"/>
          <w:lang w:eastAsia="en-GB"/>
        </w:rPr>
        <w:t xml:space="preserve">Usually involve longer contract periods. </w:t>
      </w:r>
    </w:p>
    <w:p w:rsidR="006B5514" w:rsidRPr="00247066" w:rsidRDefault="000241C0" w:rsidP="006B5514">
      <w:pPr>
        <w:numPr>
          <w:ilvl w:val="0"/>
          <w:numId w:val="2"/>
        </w:numPr>
        <w:spacing w:before="100" w:beforeAutospacing="1" w:after="100" w:afterAutospacing="1" w:line="240" w:lineRule="auto"/>
        <w:rPr>
          <w:rFonts w:eastAsia="Times New Roman" w:cs="Times New Roman"/>
          <w:lang w:eastAsia="en-GB"/>
        </w:rPr>
      </w:pPr>
      <w:r w:rsidRPr="00247066">
        <w:rPr>
          <w:rFonts w:eastAsia="Times New Roman" w:cs="Times New Roman"/>
          <w:lang w:eastAsia="en-GB"/>
        </w:rPr>
        <w:t xml:space="preserve">Contracts must be advertised </w:t>
      </w:r>
      <w:r w:rsidR="00400879" w:rsidRPr="00247066">
        <w:rPr>
          <w:rFonts w:eastAsia="Times New Roman" w:cs="Times New Roman"/>
          <w:lang w:eastAsia="en-GB"/>
        </w:rPr>
        <w:t xml:space="preserve">on </w:t>
      </w:r>
      <w:r w:rsidR="00400879" w:rsidRPr="00247066">
        <w:rPr>
          <w:rFonts w:eastAsia="Times New Roman" w:cs="Times New Roman"/>
          <w:color w:val="000000" w:themeColor="text1"/>
          <w:lang w:eastAsia="en-GB"/>
        </w:rPr>
        <w:t>Contracts Finder</w:t>
      </w:r>
      <w:r w:rsidR="00400879" w:rsidRPr="00247066">
        <w:rPr>
          <w:rFonts w:eastAsia="Times New Roman" w:cs="Times New Roman"/>
          <w:lang w:eastAsia="en-GB"/>
        </w:rPr>
        <w:t xml:space="preserve">, </w:t>
      </w:r>
      <w:hyperlink r:id="rId11" w:history="1">
        <w:r w:rsidR="00400879" w:rsidRPr="00247066">
          <w:rPr>
            <w:rStyle w:val="Hyperlink"/>
            <w:rFonts w:eastAsia="Times New Roman" w:cs="Times New Roman"/>
            <w:color w:val="000000" w:themeColor="text1"/>
            <w:u w:val="none"/>
            <w:lang w:eastAsia="en-GB"/>
          </w:rPr>
          <w:t>Source Leicestershire</w:t>
        </w:r>
      </w:hyperlink>
      <w:r w:rsidR="00400879" w:rsidRPr="00247066">
        <w:rPr>
          <w:rFonts w:eastAsia="Times New Roman" w:cs="Times New Roman"/>
          <w:color w:val="000000" w:themeColor="text1"/>
          <w:lang w:eastAsia="en-GB"/>
        </w:rPr>
        <w:t xml:space="preserve"> </w:t>
      </w:r>
      <w:r w:rsidR="00400879" w:rsidRPr="00247066">
        <w:rPr>
          <w:rFonts w:eastAsia="Times New Roman" w:cs="Times New Roman"/>
          <w:lang w:eastAsia="en-GB"/>
        </w:rPr>
        <w:t xml:space="preserve">website &amp; </w:t>
      </w:r>
      <w:r w:rsidR="006B5514" w:rsidRPr="00247066">
        <w:rPr>
          <w:rFonts w:eastAsia="Times New Roman" w:cs="Times New Roman"/>
          <w:lang w:eastAsia="en-GB"/>
        </w:rPr>
        <w:t>the council's Contract Register</w:t>
      </w:r>
    </w:p>
    <w:p w:rsidR="006B5514" w:rsidRPr="00247066" w:rsidRDefault="006B5514" w:rsidP="006B5514">
      <w:pPr>
        <w:spacing w:before="100" w:beforeAutospacing="1" w:after="100" w:afterAutospacing="1" w:line="240" w:lineRule="auto"/>
        <w:ind w:left="360"/>
        <w:rPr>
          <w:rFonts w:eastAsia="Times New Roman" w:cs="Times New Roman"/>
          <w:b/>
          <w:lang w:eastAsia="en-GB"/>
        </w:rPr>
      </w:pPr>
      <w:r w:rsidRPr="00247066">
        <w:rPr>
          <w:rFonts w:eastAsia="Times New Roman" w:cs="Times New Roman"/>
          <w:b/>
          <w:lang w:eastAsia="en-GB"/>
        </w:rPr>
        <w:t xml:space="preserve">Please place your Contract advert using this </w:t>
      </w:r>
      <w:hyperlink r:id="rId12" w:history="1">
        <w:r w:rsidRPr="00247066">
          <w:rPr>
            <w:rStyle w:val="Hyperlink"/>
            <w:rFonts w:eastAsia="Times New Roman" w:cs="Times New Roman"/>
            <w:b/>
            <w:lang w:eastAsia="en-GB"/>
          </w:rPr>
          <w:t>link</w:t>
        </w:r>
      </w:hyperlink>
    </w:p>
    <w:p w:rsidR="00400879" w:rsidRPr="00247066" w:rsidRDefault="00400879" w:rsidP="00400879">
      <w:pPr>
        <w:spacing w:before="100" w:beforeAutospacing="1" w:after="100" w:afterAutospacing="1" w:line="240" w:lineRule="auto"/>
        <w:rPr>
          <w:rFonts w:eastAsia="Times New Roman" w:cs="Times New Roman"/>
          <w:b/>
          <w:u w:val="single"/>
          <w:lang w:eastAsia="en-GB"/>
        </w:rPr>
      </w:pPr>
      <w:r w:rsidRPr="00247066">
        <w:rPr>
          <w:rFonts w:eastAsia="Times New Roman" w:cs="Times New Roman"/>
          <w:b/>
          <w:u w:val="single"/>
          <w:lang w:eastAsia="en-GB"/>
        </w:rPr>
        <w:t>Template documents/Procedure</w:t>
      </w:r>
    </w:p>
    <w:p w:rsidR="00400879" w:rsidRPr="00247066" w:rsidRDefault="00400879" w:rsidP="00400879">
      <w:pPr>
        <w:pStyle w:val="NoSpacing"/>
        <w:rPr>
          <w:rFonts w:eastAsia="Times New Roman" w:cs="Times New Roman"/>
          <w:color w:val="0000FF"/>
          <w:u w:val="single"/>
          <w:lang w:eastAsia="en-GB"/>
        </w:rPr>
      </w:pPr>
    </w:p>
    <w:p w:rsidR="00400879" w:rsidRPr="00247066" w:rsidRDefault="00400879" w:rsidP="00400879">
      <w:pPr>
        <w:spacing w:after="0" w:line="240" w:lineRule="auto"/>
        <w:rPr>
          <w:rFonts w:eastAsia="Times New Roman" w:cs="Times New Roman"/>
          <w:u w:val="single"/>
          <w:lang w:eastAsia="en-GB"/>
        </w:rPr>
      </w:pPr>
      <w:r w:rsidRPr="00247066">
        <w:rPr>
          <w:rFonts w:eastAsia="Times New Roman" w:cs="Times New Roman"/>
          <w:b/>
          <w:bCs/>
          <w:u w:val="single"/>
          <w:lang w:eastAsia="en-GB"/>
        </w:rPr>
        <w:t xml:space="preserve">Invitation to Tender (ITT) </w:t>
      </w:r>
      <w:r w:rsidRPr="00247066">
        <w:rPr>
          <w:rFonts w:eastAsia="Times New Roman" w:cs="Times New Roman"/>
          <w:u w:val="single"/>
          <w:lang w:eastAsia="en-GB"/>
        </w:rPr>
        <w:br/>
      </w:r>
    </w:p>
    <w:p w:rsidR="001374A8" w:rsidRPr="00247066" w:rsidRDefault="008D77C2" w:rsidP="001374A8">
      <w:pPr>
        <w:spacing w:after="0" w:line="240" w:lineRule="auto"/>
        <w:rPr>
          <w:rStyle w:val="Hyperlink"/>
          <w:lang w:eastAsia="en-GB"/>
        </w:rPr>
      </w:pPr>
      <w:r w:rsidRPr="00247066">
        <w:rPr>
          <w:rFonts w:eastAsia="Times New Roman" w:cs="Times New Roman"/>
          <w:b/>
          <w:bCs/>
          <w:color w:val="0000FF" w:themeColor="hyperlink"/>
          <w:u w:val="single"/>
          <w:lang w:eastAsia="en-GB"/>
        </w:rPr>
        <w:fldChar w:fldCharType="begin"/>
      </w:r>
      <w:r w:rsidR="008356FC" w:rsidRPr="00247066">
        <w:rPr>
          <w:rFonts w:eastAsia="Times New Roman" w:cs="Times New Roman"/>
          <w:b/>
          <w:bCs/>
          <w:color w:val="0000FF" w:themeColor="hyperlink"/>
          <w:u w:val="single"/>
          <w:lang w:eastAsia="en-GB"/>
        </w:rPr>
        <w:instrText>HYPERLINK "https://www.charnwood.gov.uk/files/documents/itt_electronic_tendering/Instructions%20to%20tender%20-%20Electronic%20Tendering.pdf"</w:instrText>
      </w:r>
      <w:r w:rsidRPr="00247066">
        <w:rPr>
          <w:rFonts w:eastAsia="Times New Roman" w:cs="Times New Roman"/>
          <w:b/>
          <w:bCs/>
          <w:color w:val="0000FF" w:themeColor="hyperlink"/>
          <w:u w:val="single"/>
          <w:lang w:eastAsia="en-GB"/>
        </w:rPr>
        <w:fldChar w:fldCharType="separate"/>
      </w:r>
      <w:r w:rsidR="001374A8" w:rsidRPr="00247066">
        <w:rPr>
          <w:rStyle w:val="Hyperlink"/>
          <w:rFonts w:eastAsia="Times New Roman" w:cs="Times New Roman"/>
          <w:b/>
          <w:bCs/>
          <w:lang w:eastAsia="en-GB"/>
        </w:rPr>
        <w:t>I</w:t>
      </w:r>
      <w:r w:rsidR="001374A8" w:rsidRPr="00247066">
        <w:rPr>
          <w:rStyle w:val="Hyperlink"/>
          <w:lang w:eastAsia="en-GB"/>
        </w:rPr>
        <w:t>nstructions to tender</w:t>
      </w:r>
    </w:p>
    <w:p w:rsidR="00400879" w:rsidRPr="00247066" w:rsidRDefault="008D77C2" w:rsidP="00400879">
      <w:pPr>
        <w:pStyle w:val="NoSpacing"/>
        <w:rPr>
          <w:rFonts w:eastAsia="Times New Roman" w:cs="Times New Roman"/>
          <w:color w:val="000000" w:themeColor="text1"/>
          <w:lang w:eastAsia="en-GB"/>
        </w:rPr>
      </w:pPr>
      <w:r w:rsidRPr="00247066">
        <w:rPr>
          <w:rFonts w:eastAsia="Times New Roman" w:cs="Times New Roman"/>
          <w:b/>
          <w:bCs/>
          <w:color w:val="0000FF" w:themeColor="hyperlink"/>
          <w:u w:val="single"/>
          <w:lang w:eastAsia="en-GB"/>
        </w:rPr>
        <w:fldChar w:fldCharType="end"/>
      </w:r>
      <w:r w:rsidR="00400879" w:rsidRPr="00247066">
        <w:rPr>
          <w:rFonts w:eastAsia="Times New Roman" w:cs="Times New Roman"/>
          <w:color w:val="000000" w:themeColor="text1"/>
          <w:lang w:eastAsia="en-GB"/>
        </w:rPr>
        <w:t xml:space="preserve">To be </w:t>
      </w:r>
      <w:r w:rsidR="00400879" w:rsidRPr="00247066">
        <w:rPr>
          <w:rFonts w:eastAsia="Times New Roman" w:cs="Times New Roman"/>
          <w:lang w:eastAsia="en-GB"/>
        </w:rPr>
        <w:t>sent out as part of the tender documentation to ensure that suppliers know how to respond.</w:t>
      </w:r>
    </w:p>
    <w:p w:rsidR="00400879" w:rsidRPr="00247066" w:rsidRDefault="00400879" w:rsidP="00400879">
      <w:pPr>
        <w:spacing w:before="100" w:beforeAutospacing="1" w:after="240" w:line="240" w:lineRule="auto"/>
        <w:rPr>
          <w:rFonts w:eastAsia="Times New Roman" w:cs="Times New Roman"/>
          <w:lang w:eastAsia="en-GB"/>
        </w:rPr>
      </w:pPr>
      <w:r w:rsidRPr="00247066">
        <w:rPr>
          <w:rFonts w:eastAsia="Times New Roman" w:cs="Times New Roman"/>
          <w:b/>
          <w:lang w:eastAsia="en-GB"/>
        </w:rPr>
        <w:t>ITT Documents</w:t>
      </w:r>
      <w:r w:rsidRPr="00247066">
        <w:rPr>
          <w:rFonts w:eastAsia="Times New Roman" w:cs="Times New Roman"/>
          <w:lang w:eastAsia="en-GB"/>
        </w:rPr>
        <w:t xml:space="preserve"> </w:t>
      </w:r>
    </w:p>
    <w:p w:rsidR="00400879" w:rsidRPr="00247066" w:rsidRDefault="00400879" w:rsidP="00400879">
      <w:pPr>
        <w:spacing w:before="100" w:beforeAutospacing="1" w:after="240" w:line="240" w:lineRule="auto"/>
        <w:rPr>
          <w:rFonts w:eastAsia="Times New Roman" w:cs="Times New Roman"/>
          <w:b/>
          <w:u w:val="single"/>
          <w:lang w:eastAsia="en-GB"/>
        </w:rPr>
      </w:pPr>
      <w:r w:rsidRPr="00247066">
        <w:rPr>
          <w:rFonts w:eastAsia="Times New Roman" w:cs="Times New Roman"/>
          <w:lang w:eastAsia="en-GB"/>
        </w:rPr>
        <w:t>The main ITT document contains requirements, scope/spec, general conditions of the tender and contract, supporting information, pricing schedule, payment details, etc.</w:t>
      </w:r>
    </w:p>
    <w:p w:rsidR="001374A8" w:rsidRPr="00247066" w:rsidRDefault="001374A8" w:rsidP="001374A8">
      <w:pPr>
        <w:spacing w:before="100" w:beforeAutospacing="1" w:after="100" w:afterAutospacing="1" w:line="240" w:lineRule="auto"/>
        <w:rPr>
          <w:rFonts w:eastAsia="Times New Roman" w:cs="Times New Roman"/>
          <w:color w:val="0000FF" w:themeColor="hyperlink"/>
          <w:u w:val="single"/>
          <w:lang w:eastAsia="en-GB"/>
        </w:rPr>
      </w:pPr>
      <w:r w:rsidRPr="00247066">
        <w:rPr>
          <w:rFonts w:eastAsia="Times New Roman" w:cs="Times New Roman"/>
          <w:lang w:eastAsia="en-GB"/>
        </w:rPr>
        <w:t xml:space="preserve">For Goods – </w:t>
      </w:r>
      <w:hyperlink r:id="rId13" w:history="1">
        <w:r w:rsidRPr="00247066">
          <w:rPr>
            <w:rFonts w:eastAsia="Times New Roman" w:cs="Times New Roman"/>
            <w:color w:val="0000FF"/>
            <w:u w:val="single"/>
            <w:lang w:eastAsia="en-GB"/>
          </w:rPr>
          <w:t>Invitation to tender - Goods</w:t>
        </w:r>
        <w:r w:rsidRPr="00247066">
          <w:rPr>
            <w:rFonts w:eastAsia="Times New Roman" w:cs="Times New Roman"/>
            <w:color w:val="0000FF"/>
            <w:u w:val="single"/>
            <w:lang w:eastAsia="en-GB"/>
          </w:rPr>
          <w:br/>
        </w:r>
      </w:hyperlink>
      <w:proofErr w:type="gramStart"/>
      <w:r w:rsidRPr="00247066">
        <w:rPr>
          <w:rFonts w:eastAsia="Times New Roman" w:cs="Times New Roman"/>
          <w:lang w:eastAsia="en-GB"/>
        </w:rPr>
        <w:t>For</w:t>
      </w:r>
      <w:proofErr w:type="gramEnd"/>
      <w:r w:rsidRPr="00247066">
        <w:rPr>
          <w:rFonts w:eastAsia="Times New Roman" w:cs="Times New Roman"/>
          <w:lang w:eastAsia="en-GB"/>
        </w:rPr>
        <w:t xml:space="preserve"> Services – </w:t>
      </w:r>
      <w:r w:rsidRPr="00247066">
        <w:rPr>
          <w:rFonts w:eastAsia="Times New Roman" w:cs="Times New Roman"/>
          <w:color w:val="0000FF"/>
          <w:u w:val="single"/>
          <w:lang w:eastAsia="en-GB"/>
        </w:rPr>
        <w:fldChar w:fldCharType="begin"/>
      </w:r>
      <w:r w:rsidR="006B0387" w:rsidRPr="00247066">
        <w:rPr>
          <w:rFonts w:eastAsia="Times New Roman" w:cs="Times New Roman"/>
          <w:color w:val="0000FF"/>
          <w:u w:val="single"/>
          <w:lang w:eastAsia="en-GB"/>
        </w:rPr>
        <w:instrText>HYPERLINK "https://www.charnwood.gov.uk/files/documents/itt_services_ojeu_open/ITT%20-%20Services%20%28OJEU%20OPEN%29.docx"</w:instrText>
      </w:r>
      <w:r w:rsidRPr="00247066">
        <w:rPr>
          <w:rFonts w:eastAsia="Times New Roman" w:cs="Times New Roman"/>
          <w:color w:val="0000FF"/>
          <w:u w:val="single"/>
          <w:lang w:eastAsia="en-GB"/>
        </w:rPr>
        <w:fldChar w:fldCharType="separate"/>
      </w:r>
      <w:r w:rsidRPr="00247066">
        <w:rPr>
          <w:rFonts w:eastAsia="Times New Roman" w:cs="Times New Roman"/>
          <w:color w:val="0000FF" w:themeColor="hyperlink"/>
          <w:u w:val="single"/>
          <w:lang w:eastAsia="en-GB"/>
        </w:rPr>
        <w:t>Invitation to tender - Services</w:t>
      </w:r>
    </w:p>
    <w:p w:rsidR="00400879" w:rsidRPr="00247066" w:rsidRDefault="001374A8" w:rsidP="001374A8">
      <w:pPr>
        <w:pStyle w:val="NoSpacing"/>
        <w:rPr>
          <w:lang w:eastAsia="en-GB"/>
        </w:rPr>
      </w:pPr>
      <w:r w:rsidRPr="00247066">
        <w:rPr>
          <w:rFonts w:eastAsia="Times New Roman" w:cs="Times New Roman"/>
          <w:color w:val="0000FF"/>
          <w:u w:val="single"/>
          <w:lang w:eastAsia="en-GB"/>
        </w:rPr>
        <w:fldChar w:fldCharType="end"/>
      </w:r>
    </w:p>
    <w:p w:rsidR="00400879" w:rsidRPr="00247066" w:rsidRDefault="007F3E25" w:rsidP="00400879">
      <w:pPr>
        <w:pStyle w:val="NoSpacing"/>
        <w:rPr>
          <w:rFonts w:cs="Arial"/>
        </w:rPr>
      </w:pPr>
      <w:r w:rsidRPr="00247066">
        <w:rPr>
          <w:rFonts w:eastAsia="Times New Roman" w:cs="Times New Roman"/>
          <w:lang w:eastAsia="en-GB"/>
        </w:rPr>
        <w:t>Return Label</w:t>
      </w:r>
      <w:r w:rsidR="008356FC" w:rsidRPr="00247066">
        <w:rPr>
          <w:rFonts w:eastAsia="Times New Roman" w:cs="Times New Roman"/>
          <w:lang w:eastAsia="en-GB"/>
        </w:rPr>
        <w:t xml:space="preserve"> (if required)</w:t>
      </w:r>
      <w:r w:rsidRPr="00247066">
        <w:rPr>
          <w:rFonts w:eastAsia="Times New Roman" w:cs="Times New Roman"/>
          <w:lang w:eastAsia="en-GB"/>
        </w:rPr>
        <w:t xml:space="preserve"> – </w:t>
      </w:r>
      <w:hyperlink r:id="rId14" w:history="1">
        <w:r w:rsidRPr="00247066">
          <w:rPr>
            <w:rFonts w:eastAsia="Times New Roman" w:cs="Times New Roman"/>
            <w:color w:val="0000FF"/>
            <w:u w:val="single"/>
            <w:lang w:eastAsia="en-GB"/>
          </w:rPr>
          <w:t>Tender return label</w:t>
        </w:r>
        <w:r w:rsidRPr="00247066">
          <w:rPr>
            <w:rFonts w:eastAsia="Times New Roman" w:cs="Times New Roman"/>
            <w:color w:val="0000FF"/>
            <w:u w:val="single"/>
            <w:lang w:eastAsia="en-GB"/>
          </w:rPr>
          <w:br/>
        </w:r>
      </w:hyperlink>
      <w:r w:rsidR="00400879" w:rsidRPr="00247066">
        <w:rPr>
          <w:rFonts w:cs="Arial"/>
        </w:rPr>
        <w:t xml:space="preserve">To be sent out as part of the Tender documentation pack, suppliers should use the label to ensure </w:t>
      </w:r>
      <w:r w:rsidR="00400879" w:rsidRPr="00247066">
        <w:rPr>
          <w:rFonts w:cs="Arial"/>
        </w:rPr>
        <w:lastRenderedPageBreak/>
        <w:t>that their submission is submitted in accordance with the council’s Contract procedure rules, i.e. the tender envelope bears no distinguishing labels or franking stamps that could identify the company.</w:t>
      </w:r>
    </w:p>
    <w:p w:rsidR="00400879" w:rsidRPr="00247066" w:rsidRDefault="00400879" w:rsidP="00400879">
      <w:pPr>
        <w:pStyle w:val="NoSpacing"/>
        <w:rPr>
          <w:b/>
          <w:color w:val="000000" w:themeColor="text1"/>
          <w:u w:val="single"/>
        </w:rPr>
      </w:pPr>
    </w:p>
    <w:p w:rsidR="003F2685" w:rsidRPr="00247066" w:rsidRDefault="003F2685" w:rsidP="00400879">
      <w:pPr>
        <w:pStyle w:val="NoSpacing"/>
        <w:rPr>
          <w:b/>
          <w:color w:val="000000" w:themeColor="text1"/>
          <w:u w:val="single"/>
        </w:rPr>
      </w:pPr>
    </w:p>
    <w:p w:rsidR="00400879" w:rsidRPr="00247066" w:rsidRDefault="00400879" w:rsidP="00400879">
      <w:pPr>
        <w:pStyle w:val="NoSpacing"/>
        <w:rPr>
          <w:b/>
          <w:color w:val="000000" w:themeColor="text1"/>
        </w:rPr>
      </w:pPr>
      <w:r w:rsidRPr="00247066">
        <w:rPr>
          <w:b/>
          <w:color w:val="000000" w:themeColor="text1"/>
          <w:u w:val="single"/>
        </w:rPr>
        <w:t>Supporting documents</w:t>
      </w:r>
    </w:p>
    <w:p w:rsidR="001374A8" w:rsidRPr="00247066" w:rsidRDefault="00400879" w:rsidP="001374A8">
      <w:pPr>
        <w:spacing w:after="0" w:line="240" w:lineRule="auto"/>
        <w:rPr>
          <w:rFonts w:cs="Times New Roman"/>
          <w:color w:val="0000FF"/>
          <w:u w:val="single"/>
        </w:rPr>
      </w:pPr>
      <w:r w:rsidRPr="00247066">
        <w:rPr>
          <w:lang w:eastAsia="en-GB"/>
        </w:rPr>
        <w:br/>
      </w:r>
      <w:hyperlink r:id="rId15" w:history="1">
        <w:r w:rsidR="001374A8" w:rsidRPr="00247066">
          <w:rPr>
            <w:color w:val="0000FF" w:themeColor="hyperlink"/>
            <w:u w:val="single"/>
          </w:rPr>
          <w:t>ITT Evaluation Guidance for Evaluation Panel</w:t>
        </w:r>
      </w:hyperlink>
      <w:r w:rsidR="001374A8" w:rsidRPr="00247066">
        <w:t xml:space="preserve"> (for internal use) </w:t>
      </w:r>
    </w:p>
    <w:p w:rsidR="001374A8" w:rsidRPr="00247066" w:rsidRDefault="00CF79DE" w:rsidP="001374A8">
      <w:pPr>
        <w:spacing w:after="0" w:line="240" w:lineRule="auto"/>
        <w:rPr>
          <w:rStyle w:val="Hyperlink"/>
          <w:rFonts w:eastAsia="Times New Roman" w:cs="Times New Roman"/>
          <w:lang w:eastAsia="en-GB"/>
        </w:rPr>
      </w:pPr>
      <w:r w:rsidRPr="00247066">
        <w:rPr>
          <w:rFonts w:cs="Times New Roman"/>
          <w:color w:val="0000FF" w:themeColor="hyperlink"/>
          <w:u w:val="single"/>
        </w:rPr>
        <w:fldChar w:fldCharType="begin"/>
      </w:r>
      <w:r w:rsidR="00D106A6" w:rsidRPr="00247066">
        <w:rPr>
          <w:rFonts w:cs="Times New Roman"/>
          <w:color w:val="0000FF" w:themeColor="hyperlink"/>
          <w:u w:val="single"/>
        </w:rPr>
        <w:instrText>HYPERLINK "https://www.charnwood.gov.uk/files/documents/evaluation_scoring_matrix/ITT%20Evaluation%20Matrix.xls"</w:instrText>
      </w:r>
      <w:r w:rsidRPr="00247066">
        <w:rPr>
          <w:rFonts w:cs="Times New Roman"/>
          <w:color w:val="0000FF" w:themeColor="hyperlink"/>
          <w:u w:val="single"/>
        </w:rPr>
        <w:fldChar w:fldCharType="separate"/>
      </w:r>
      <w:r w:rsidR="001374A8" w:rsidRPr="00247066">
        <w:rPr>
          <w:rStyle w:val="Hyperlink"/>
          <w:rFonts w:cs="Times New Roman"/>
        </w:rPr>
        <w:t>ITT Evaluation matrix</w:t>
      </w:r>
    </w:p>
    <w:p w:rsidR="001374A8" w:rsidRPr="00247066" w:rsidRDefault="00CF79DE" w:rsidP="001374A8">
      <w:pPr>
        <w:spacing w:after="0" w:line="240" w:lineRule="auto"/>
        <w:rPr>
          <w:rStyle w:val="Hyperlink"/>
          <w:rFonts w:eastAsia="Times New Roman" w:cs="Times New Roman"/>
          <w:lang w:eastAsia="en-GB"/>
        </w:rPr>
      </w:pPr>
      <w:r w:rsidRPr="00247066">
        <w:rPr>
          <w:rFonts w:cs="Times New Roman"/>
          <w:color w:val="0000FF" w:themeColor="hyperlink"/>
          <w:u w:val="single"/>
        </w:rPr>
        <w:fldChar w:fldCharType="end"/>
      </w:r>
      <w:r w:rsidR="00450C96" w:rsidRPr="00247066">
        <w:rPr>
          <w:rFonts w:cs="Times New Roman"/>
          <w:color w:val="0000FF" w:themeColor="hyperlink"/>
          <w:u w:val="single"/>
        </w:rPr>
        <w:fldChar w:fldCharType="begin"/>
      </w:r>
      <w:r w:rsidR="00450C96" w:rsidRPr="00247066">
        <w:rPr>
          <w:rFonts w:cs="Times New Roman"/>
          <w:color w:val="0000FF" w:themeColor="hyperlink"/>
          <w:u w:val="single"/>
        </w:rPr>
        <w:instrText xml:space="preserve"> HYPERLINK "https://www.charnwood.gov.uk/files/documents/ojue_open_timetable/OJEU%20Open%20Timetable.xls" </w:instrText>
      </w:r>
      <w:r w:rsidR="00450C96" w:rsidRPr="00247066">
        <w:rPr>
          <w:rFonts w:cs="Times New Roman"/>
          <w:color w:val="0000FF" w:themeColor="hyperlink"/>
          <w:u w:val="single"/>
        </w:rPr>
        <w:fldChar w:fldCharType="separate"/>
      </w:r>
      <w:r w:rsidR="001374A8" w:rsidRPr="00247066">
        <w:rPr>
          <w:rStyle w:val="Hyperlink"/>
          <w:rFonts w:cs="Times New Roman"/>
        </w:rPr>
        <w:t>Tender timetable</w:t>
      </w:r>
    </w:p>
    <w:p w:rsidR="001374A8" w:rsidRPr="00247066" w:rsidRDefault="00450C96" w:rsidP="001374A8">
      <w:pPr>
        <w:spacing w:after="0" w:line="240" w:lineRule="auto"/>
        <w:rPr>
          <w:rStyle w:val="Hyperlink"/>
          <w:rFonts w:eastAsia="Times New Roman" w:cs="Times New Roman"/>
          <w:lang w:eastAsia="en-GB"/>
        </w:rPr>
      </w:pPr>
      <w:r w:rsidRPr="00247066">
        <w:rPr>
          <w:rFonts w:cs="Times New Roman"/>
          <w:color w:val="0000FF" w:themeColor="hyperlink"/>
          <w:u w:val="single"/>
        </w:rPr>
        <w:fldChar w:fldCharType="end"/>
      </w:r>
      <w:r w:rsidR="00AC5C0E" w:rsidRPr="00247066">
        <w:rPr>
          <w:rFonts w:eastAsia="Times New Roman" w:cs="Times New Roman"/>
          <w:color w:val="0000FF" w:themeColor="hyperlink"/>
          <w:u w:val="single"/>
          <w:lang w:eastAsia="en-GB"/>
        </w:rPr>
        <w:fldChar w:fldCharType="begin"/>
      </w:r>
      <w:r w:rsidR="00C071DA" w:rsidRPr="00247066">
        <w:rPr>
          <w:rFonts w:eastAsia="Times New Roman" w:cs="Times New Roman"/>
          <w:color w:val="0000FF" w:themeColor="hyperlink"/>
          <w:u w:val="single"/>
          <w:lang w:eastAsia="en-GB"/>
        </w:rPr>
        <w:instrText>HYPERLINK "https://www.charnwood.gov.uk/files/documents/request_for_references/Request%20for%20Reference.doc"</w:instrText>
      </w:r>
      <w:r w:rsidR="00AC5C0E" w:rsidRPr="00247066">
        <w:rPr>
          <w:rFonts w:eastAsia="Times New Roman" w:cs="Times New Roman"/>
          <w:color w:val="0000FF" w:themeColor="hyperlink"/>
          <w:u w:val="single"/>
          <w:lang w:eastAsia="en-GB"/>
        </w:rPr>
        <w:fldChar w:fldCharType="separate"/>
      </w:r>
      <w:r w:rsidR="001374A8" w:rsidRPr="00247066">
        <w:rPr>
          <w:rStyle w:val="Hyperlink"/>
          <w:rFonts w:eastAsia="Times New Roman" w:cs="Times New Roman"/>
          <w:lang w:eastAsia="en-GB"/>
        </w:rPr>
        <w:t xml:space="preserve">Request for references </w:t>
      </w:r>
    </w:p>
    <w:p w:rsidR="00400879" w:rsidRPr="00247066" w:rsidRDefault="00AC5C0E" w:rsidP="001374A8">
      <w:pPr>
        <w:pStyle w:val="NoSpacing"/>
        <w:rPr>
          <w:rStyle w:val="Hyperlink"/>
          <w:rFonts w:eastAsia="Times New Roman" w:cs="Times New Roman"/>
          <w:lang w:eastAsia="en-GB"/>
        </w:rPr>
      </w:pPr>
      <w:r w:rsidRPr="00247066">
        <w:rPr>
          <w:rFonts w:eastAsia="Times New Roman" w:cs="Times New Roman"/>
          <w:color w:val="0000FF" w:themeColor="hyperlink"/>
          <w:u w:val="single"/>
          <w:lang w:eastAsia="en-GB"/>
        </w:rPr>
        <w:fldChar w:fldCharType="end"/>
      </w:r>
      <w:hyperlink r:id="rId16" w:history="1">
        <w:r w:rsidR="0070526A" w:rsidRPr="00247066">
          <w:rPr>
            <w:rStyle w:val="Hyperlink"/>
            <w:rFonts w:eastAsia="Times New Roman" w:cs="Times New Roman"/>
            <w:lang w:eastAsia="en-GB"/>
          </w:rPr>
          <w:t>OJ</w:t>
        </w:r>
        <w:r w:rsidR="00A061C9" w:rsidRPr="00247066">
          <w:rPr>
            <w:rStyle w:val="Hyperlink"/>
            <w:rFonts w:eastAsia="Times New Roman" w:cs="Times New Roman"/>
            <w:lang w:eastAsia="en-GB"/>
          </w:rPr>
          <w:t>E</w:t>
        </w:r>
        <w:r w:rsidR="0070526A" w:rsidRPr="00247066">
          <w:rPr>
            <w:rStyle w:val="Hyperlink"/>
            <w:rFonts w:eastAsia="Times New Roman" w:cs="Times New Roman"/>
            <w:lang w:eastAsia="en-GB"/>
          </w:rPr>
          <w:t>U</w:t>
        </w:r>
        <w:r w:rsidR="00A061C9" w:rsidRPr="00247066">
          <w:rPr>
            <w:rStyle w:val="Hyperlink"/>
            <w:rFonts w:eastAsia="Times New Roman" w:cs="Times New Roman"/>
            <w:lang w:eastAsia="en-GB"/>
          </w:rPr>
          <w:t xml:space="preserve"> Tender Checklist</w:t>
        </w:r>
      </w:hyperlink>
    </w:p>
    <w:p w:rsidR="00A061C9" w:rsidRPr="00247066" w:rsidRDefault="00A061C9" w:rsidP="00400879">
      <w:pPr>
        <w:pStyle w:val="NoSpacing"/>
        <w:rPr>
          <w:b/>
          <w:u w:val="single"/>
          <w:lang w:eastAsia="en-GB"/>
        </w:rPr>
      </w:pPr>
    </w:p>
    <w:p w:rsidR="00400879" w:rsidRPr="00247066" w:rsidRDefault="00400879" w:rsidP="00400879">
      <w:pPr>
        <w:pStyle w:val="NoSpacing"/>
        <w:rPr>
          <w:b/>
          <w:u w:val="single"/>
          <w:lang w:eastAsia="en-GB"/>
        </w:rPr>
      </w:pPr>
      <w:r w:rsidRPr="00247066">
        <w:rPr>
          <w:b/>
          <w:u w:val="single"/>
          <w:lang w:eastAsia="en-GB"/>
        </w:rPr>
        <w:t>Award of contract</w:t>
      </w:r>
    </w:p>
    <w:p w:rsidR="00400879" w:rsidRPr="00247066" w:rsidRDefault="00400879" w:rsidP="00400879">
      <w:pPr>
        <w:spacing w:after="0" w:line="240" w:lineRule="auto"/>
        <w:rPr>
          <w:rFonts w:eastAsia="Times New Roman" w:cs="Times New Roman"/>
          <w:lang w:eastAsia="en-GB"/>
        </w:rPr>
      </w:pPr>
      <w:r w:rsidRPr="00247066">
        <w:rPr>
          <w:rFonts w:eastAsia="Times New Roman" w:cs="Times New Roman"/>
          <w:lang w:eastAsia="en-GB"/>
        </w:rPr>
        <w:t xml:space="preserve">Once the evaluation process has been completed and a successful supplier has been identified contracting authorities must advise all tenderers of their decision. </w:t>
      </w:r>
    </w:p>
    <w:p w:rsidR="00400879" w:rsidRPr="00247066" w:rsidRDefault="00400879" w:rsidP="00400879">
      <w:pPr>
        <w:spacing w:after="0" w:line="240" w:lineRule="auto"/>
        <w:rPr>
          <w:rFonts w:eastAsia="Times New Roman" w:cs="Times New Roman"/>
          <w:lang w:eastAsia="en-GB"/>
        </w:rPr>
      </w:pPr>
    </w:p>
    <w:p w:rsidR="00400879" w:rsidRPr="00247066" w:rsidRDefault="00400879" w:rsidP="00400879">
      <w:pPr>
        <w:spacing w:after="0" w:line="240" w:lineRule="auto"/>
        <w:rPr>
          <w:rFonts w:eastAsia="Times New Roman" w:cs="Times New Roman"/>
          <w:lang w:eastAsia="en-GB"/>
        </w:rPr>
      </w:pPr>
      <w:r w:rsidRPr="00247066">
        <w:rPr>
          <w:rFonts w:eastAsia="Times New Roman" w:cs="Times New Roman"/>
          <w:lang w:eastAsia="en-GB"/>
        </w:rPr>
        <w:t xml:space="preserve">Contracts with a value at EU threshold or above must allow for a standstill (Alcatel) period of 10 calendar days between the </w:t>
      </w:r>
      <w:proofErr w:type="gramStart"/>
      <w:r w:rsidRPr="00247066">
        <w:rPr>
          <w:rFonts w:eastAsia="Times New Roman" w:cs="Times New Roman"/>
          <w:lang w:eastAsia="en-GB"/>
        </w:rPr>
        <w:t>date</w:t>
      </w:r>
      <w:proofErr w:type="gramEnd"/>
      <w:r w:rsidRPr="00247066">
        <w:rPr>
          <w:rFonts w:eastAsia="Times New Roman" w:cs="Times New Roman"/>
          <w:lang w:eastAsia="en-GB"/>
        </w:rPr>
        <w:t xml:space="preserve"> at which bidders are notified of the contract decision, and the final contract award, during which time unsuccessful bidders may challenge the decision.</w:t>
      </w:r>
    </w:p>
    <w:p w:rsidR="00400879" w:rsidRPr="00247066" w:rsidRDefault="00400879" w:rsidP="00400879">
      <w:pPr>
        <w:pStyle w:val="NoSpacing"/>
        <w:rPr>
          <w:lang w:eastAsia="en-GB"/>
        </w:rPr>
      </w:pPr>
    </w:p>
    <w:p w:rsidR="001374A8" w:rsidRPr="00247066" w:rsidRDefault="001374A8" w:rsidP="001374A8">
      <w:pPr>
        <w:spacing w:after="0" w:line="240" w:lineRule="auto"/>
        <w:rPr>
          <w:rFonts w:eastAsia="Times New Roman" w:cs="Times New Roman"/>
          <w:lang w:eastAsia="en-GB"/>
        </w:rPr>
      </w:pPr>
      <w:r w:rsidRPr="00247066">
        <w:rPr>
          <w:lang w:eastAsia="en-GB"/>
        </w:rPr>
        <w:t>Notification of Intention to Award (Successful) -</w:t>
      </w:r>
      <w:r w:rsidRPr="00247066">
        <w:rPr>
          <w:rFonts w:eastAsia="Times New Roman" w:cs="Times New Roman"/>
          <w:lang w:eastAsia="en-GB"/>
        </w:rPr>
        <w:t xml:space="preserve"> </w:t>
      </w:r>
      <w:hyperlink r:id="rId17" w:history="1">
        <w:r w:rsidRPr="00247066">
          <w:rPr>
            <w:rStyle w:val="Hyperlink"/>
            <w:rFonts w:eastAsia="Times New Roman" w:cs="Times New Roman"/>
            <w:lang w:eastAsia="en-GB"/>
          </w:rPr>
          <w:t>Alcatel Award (successful)</w:t>
        </w:r>
      </w:hyperlink>
    </w:p>
    <w:p w:rsidR="001374A8" w:rsidRPr="00247066" w:rsidRDefault="001374A8" w:rsidP="001374A8">
      <w:pPr>
        <w:spacing w:after="0" w:line="240" w:lineRule="auto"/>
        <w:rPr>
          <w:lang w:eastAsia="en-GB"/>
        </w:rPr>
      </w:pPr>
      <w:r w:rsidRPr="00247066">
        <w:rPr>
          <w:lang w:eastAsia="en-GB"/>
        </w:rPr>
        <w:t>Notification of Intention to Award (un-successful)</w:t>
      </w:r>
      <w:r w:rsidRPr="00247066">
        <w:rPr>
          <w:rFonts w:eastAsia="Times New Roman" w:cs="Times New Roman"/>
          <w:lang w:eastAsia="en-GB"/>
        </w:rPr>
        <w:t xml:space="preserve"> -</w:t>
      </w:r>
      <w:hyperlink r:id="rId18" w:history="1">
        <w:r w:rsidRPr="00247066">
          <w:rPr>
            <w:rStyle w:val="Hyperlink"/>
            <w:rFonts w:eastAsia="Times New Roman" w:cs="Times New Roman"/>
            <w:lang w:eastAsia="en-GB"/>
          </w:rPr>
          <w:t>Alcatel Award (unsuccessful)</w:t>
        </w:r>
      </w:hyperlink>
    </w:p>
    <w:p w:rsidR="00400879" w:rsidRPr="00247066" w:rsidRDefault="00400879" w:rsidP="00400879">
      <w:pPr>
        <w:pStyle w:val="NoSpacing"/>
        <w:rPr>
          <w:lang w:eastAsia="en-GB"/>
        </w:rPr>
      </w:pPr>
    </w:p>
    <w:p w:rsidR="001374A8" w:rsidRPr="00247066" w:rsidRDefault="001374A8" w:rsidP="001374A8">
      <w:pPr>
        <w:spacing w:after="0" w:line="240" w:lineRule="auto"/>
        <w:rPr>
          <w:rFonts w:eastAsia="Times New Roman" w:cs="Times New Roman"/>
          <w:lang w:eastAsia="en-GB"/>
        </w:rPr>
      </w:pPr>
      <w:r w:rsidRPr="00247066">
        <w:rPr>
          <w:rFonts w:eastAsia="Times New Roman" w:cs="Times New Roman"/>
          <w:lang w:eastAsia="en-GB"/>
        </w:rPr>
        <w:t>Award of contract–</w:t>
      </w:r>
      <w:hyperlink r:id="rId19" w:history="1">
        <w:r w:rsidRPr="00247066">
          <w:rPr>
            <w:rFonts w:eastAsia="Times New Roman" w:cs="Times New Roman"/>
            <w:color w:val="0000FF" w:themeColor="hyperlink"/>
            <w:u w:val="single"/>
            <w:lang w:eastAsia="en-GB"/>
          </w:rPr>
          <w:t>Successful award of contract</w:t>
        </w:r>
      </w:hyperlink>
    </w:p>
    <w:p w:rsidR="00400879" w:rsidRPr="00247066" w:rsidRDefault="00400879" w:rsidP="00400879">
      <w:pPr>
        <w:pStyle w:val="NoSpacing"/>
        <w:rPr>
          <w:lang w:eastAsia="en-GB"/>
        </w:rPr>
      </w:pPr>
      <w:r w:rsidRPr="00247066">
        <w:rPr>
          <w:lang w:eastAsia="en-GB"/>
        </w:rPr>
        <w:t>To be issued to confirm the award of contract once the Alcatel (10 day standstill) period has past, assuming no challenges have been made.</w:t>
      </w:r>
    </w:p>
    <w:p w:rsidR="00400879" w:rsidRPr="004A2CC6" w:rsidRDefault="00400879" w:rsidP="00400879"/>
    <w:p w:rsidR="00BB3B4E" w:rsidRPr="00611A43" w:rsidRDefault="00BB3B4E" w:rsidP="00BB3B4E">
      <w:pPr>
        <w:rPr>
          <w:b/>
          <w:sz w:val="20"/>
          <w:szCs w:val="20"/>
        </w:rPr>
      </w:pPr>
      <w:r w:rsidRPr="00611A43">
        <w:rPr>
          <w:b/>
          <w:sz w:val="20"/>
          <w:szCs w:val="20"/>
        </w:rPr>
        <w:t xml:space="preserve">Please refer to </w:t>
      </w:r>
      <w:r>
        <w:rPr>
          <w:b/>
          <w:sz w:val="20"/>
          <w:szCs w:val="20"/>
        </w:rPr>
        <w:t xml:space="preserve">the </w:t>
      </w:r>
      <w:r w:rsidRPr="00611A43">
        <w:rPr>
          <w:b/>
          <w:sz w:val="20"/>
          <w:szCs w:val="20"/>
        </w:rPr>
        <w:t>‘</w:t>
      </w:r>
      <w:r>
        <w:rPr>
          <w:b/>
          <w:sz w:val="20"/>
          <w:szCs w:val="20"/>
        </w:rPr>
        <w:t>Template</w:t>
      </w:r>
      <w:r w:rsidR="002B5DFB">
        <w:rPr>
          <w:b/>
          <w:sz w:val="20"/>
          <w:szCs w:val="20"/>
        </w:rPr>
        <w:t xml:space="preserve">s and </w:t>
      </w:r>
      <w:r w:rsidR="00A061C9">
        <w:rPr>
          <w:b/>
          <w:sz w:val="20"/>
          <w:szCs w:val="20"/>
        </w:rPr>
        <w:t>Documents</w:t>
      </w:r>
      <w:r>
        <w:rPr>
          <w:b/>
          <w:sz w:val="20"/>
          <w:szCs w:val="20"/>
        </w:rPr>
        <w:t xml:space="preserve">’ page for further </w:t>
      </w:r>
      <w:r w:rsidRPr="00611A43">
        <w:rPr>
          <w:b/>
          <w:sz w:val="20"/>
          <w:szCs w:val="20"/>
        </w:rPr>
        <w:t xml:space="preserve">supporting documents that may be of use. </w:t>
      </w:r>
    </w:p>
    <w:p w:rsidR="00AF7148" w:rsidRDefault="00AF7148">
      <w:bookmarkStart w:id="0" w:name="_GoBack"/>
      <w:bookmarkEnd w:id="0"/>
    </w:p>
    <w:sectPr w:rsidR="00AF71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D2" w:rsidRDefault="00F651D2" w:rsidP="000241C0">
      <w:pPr>
        <w:spacing w:after="0" w:line="240" w:lineRule="auto"/>
      </w:pPr>
      <w:r>
        <w:separator/>
      </w:r>
    </w:p>
  </w:endnote>
  <w:endnote w:type="continuationSeparator" w:id="0">
    <w:p w:rsidR="00F651D2" w:rsidRDefault="00F651D2" w:rsidP="0002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D2" w:rsidRDefault="00F651D2" w:rsidP="000241C0">
      <w:pPr>
        <w:spacing w:after="0" w:line="240" w:lineRule="auto"/>
      </w:pPr>
      <w:r>
        <w:separator/>
      </w:r>
    </w:p>
  </w:footnote>
  <w:footnote w:type="continuationSeparator" w:id="0">
    <w:p w:rsidR="00F651D2" w:rsidRDefault="00F651D2" w:rsidP="00024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3E3A"/>
    <w:multiLevelType w:val="multilevel"/>
    <w:tmpl w:val="12A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A694B"/>
    <w:multiLevelType w:val="multilevel"/>
    <w:tmpl w:val="7F50C5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669DD"/>
    <w:multiLevelType w:val="multilevel"/>
    <w:tmpl w:val="4024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9"/>
    <w:rsid w:val="000241C0"/>
    <w:rsid w:val="00035C03"/>
    <w:rsid w:val="001374A8"/>
    <w:rsid w:val="00183C3B"/>
    <w:rsid w:val="001D13A5"/>
    <w:rsid w:val="00247066"/>
    <w:rsid w:val="00250098"/>
    <w:rsid w:val="00283B90"/>
    <w:rsid w:val="002B5DFB"/>
    <w:rsid w:val="0035589B"/>
    <w:rsid w:val="003A64F3"/>
    <w:rsid w:val="003F2685"/>
    <w:rsid w:val="003F2FCC"/>
    <w:rsid w:val="00400879"/>
    <w:rsid w:val="00413C04"/>
    <w:rsid w:val="00450C96"/>
    <w:rsid w:val="004B3544"/>
    <w:rsid w:val="00511315"/>
    <w:rsid w:val="00514206"/>
    <w:rsid w:val="006B0387"/>
    <w:rsid w:val="006B5514"/>
    <w:rsid w:val="006F3C80"/>
    <w:rsid w:val="0070526A"/>
    <w:rsid w:val="007F3E25"/>
    <w:rsid w:val="008356FC"/>
    <w:rsid w:val="00846E27"/>
    <w:rsid w:val="008765B2"/>
    <w:rsid w:val="008B45A1"/>
    <w:rsid w:val="008D77C2"/>
    <w:rsid w:val="009E4688"/>
    <w:rsid w:val="00A061C9"/>
    <w:rsid w:val="00A62C04"/>
    <w:rsid w:val="00AC5C0E"/>
    <w:rsid w:val="00AF7148"/>
    <w:rsid w:val="00B17765"/>
    <w:rsid w:val="00B4404A"/>
    <w:rsid w:val="00BB3B4E"/>
    <w:rsid w:val="00BF788E"/>
    <w:rsid w:val="00C026F5"/>
    <w:rsid w:val="00C071DA"/>
    <w:rsid w:val="00C75D08"/>
    <w:rsid w:val="00CE315E"/>
    <w:rsid w:val="00CF71E2"/>
    <w:rsid w:val="00CF79DE"/>
    <w:rsid w:val="00D106A6"/>
    <w:rsid w:val="00D84C95"/>
    <w:rsid w:val="00E60154"/>
    <w:rsid w:val="00EB5D52"/>
    <w:rsid w:val="00F202CD"/>
    <w:rsid w:val="00F63475"/>
    <w:rsid w:val="00F6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79"/>
    <w:rPr>
      <w:color w:val="0000FF" w:themeColor="hyperlink"/>
      <w:u w:val="single"/>
    </w:rPr>
  </w:style>
  <w:style w:type="paragraph" w:styleId="NoSpacing">
    <w:name w:val="No Spacing"/>
    <w:uiPriority w:val="1"/>
    <w:qFormat/>
    <w:rsid w:val="00400879"/>
    <w:pPr>
      <w:spacing w:after="0" w:line="240" w:lineRule="auto"/>
    </w:pPr>
  </w:style>
  <w:style w:type="paragraph" w:styleId="ListParagraph">
    <w:name w:val="List Paragraph"/>
    <w:basedOn w:val="Normal"/>
    <w:uiPriority w:val="34"/>
    <w:qFormat/>
    <w:rsid w:val="00400879"/>
    <w:pPr>
      <w:ind w:left="720"/>
      <w:contextualSpacing/>
    </w:pPr>
  </w:style>
  <w:style w:type="character" w:styleId="FollowedHyperlink">
    <w:name w:val="FollowedHyperlink"/>
    <w:basedOn w:val="DefaultParagraphFont"/>
    <w:uiPriority w:val="99"/>
    <w:semiHidden/>
    <w:unhideWhenUsed/>
    <w:rsid w:val="00400879"/>
    <w:rPr>
      <w:color w:val="800080" w:themeColor="followedHyperlink"/>
      <w:u w:val="single"/>
    </w:rPr>
  </w:style>
  <w:style w:type="paragraph" w:styleId="BalloonText">
    <w:name w:val="Balloon Text"/>
    <w:basedOn w:val="Normal"/>
    <w:link w:val="BalloonTextChar"/>
    <w:uiPriority w:val="99"/>
    <w:semiHidden/>
    <w:unhideWhenUsed/>
    <w:rsid w:val="0040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79"/>
    <w:rPr>
      <w:rFonts w:ascii="Tahoma" w:hAnsi="Tahoma" w:cs="Tahoma"/>
      <w:sz w:val="16"/>
      <w:szCs w:val="16"/>
    </w:rPr>
  </w:style>
  <w:style w:type="paragraph" w:styleId="Header">
    <w:name w:val="header"/>
    <w:basedOn w:val="Normal"/>
    <w:link w:val="HeaderChar"/>
    <w:uiPriority w:val="99"/>
    <w:unhideWhenUsed/>
    <w:rsid w:val="00024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1C0"/>
  </w:style>
  <w:style w:type="paragraph" w:styleId="Footer">
    <w:name w:val="footer"/>
    <w:basedOn w:val="Normal"/>
    <w:link w:val="FooterChar"/>
    <w:uiPriority w:val="99"/>
    <w:unhideWhenUsed/>
    <w:rsid w:val="00024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79"/>
    <w:rPr>
      <w:color w:val="0000FF" w:themeColor="hyperlink"/>
      <w:u w:val="single"/>
    </w:rPr>
  </w:style>
  <w:style w:type="paragraph" w:styleId="NoSpacing">
    <w:name w:val="No Spacing"/>
    <w:uiPriority w:val="1"/>
    <w:qFormat/>
    <w:rsid w:val="00400879"/>
    <w:pPr>
      <w:spacing w:after="0" w:line="240" w:lineRule="auto"/>
    </w:pPr>
  </w:style>
  <w:style w:type="paragraph" w:styleId="ListParagraph">
    <w:name w:val="List Paragraph"/>
    <w:basedOn w:val="Normal"/>
    <w:uiPriority w:val="34"/>
    <w:qFormat/>
    <w:rsid w:val="00400879"/>
    <w:pPr>
      <w:ind w:left="720"/>
      <w:contextualSpacing/>
    </w:pPr>
  </w:style>
  <w:style w:type="character" w:styleId="FollowedHyperlink">
    <w:name w:val="FollowedHyperlink"/>
    <w:basedOn w:val="DefaultParagraphFont"/>
    <w:uiPriority w:val="99"/>
    <w:semiHidden/>
    <w:unhideWhenUsed/>
    <w:rsid w:val="00400879"/>
    <w:rPr>
      <w:color w:val="800080" w:themeColor="followedHyperlink"/>
      <w:u w:val="single"/>
    </w:rPr>
  </w:style>
  <w:style w:type="paragraph" w:styleId="BalloonText">
    <w:name w:val="Balloon Text"/>
    <w:basedOn w:val="Normal"/>
    <w:link w:val="BalloonTextChar"/>
    <w:uiPriority w:val="99"/>
    <w:semiHidden/>
    <w:unhideWhenUsed/>
    <w:rsid w:val="0040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79"/>
    <w:rPr>
      <w:rFonts w:ascii="Tahoma" w:hAnsi="Tahoma" w:cs="Tahoma"/>
      <w:sz w:val="16"/>
      <w:szCs w:val="16"/>
    </w:rPr>
  </w:style>
  <w:style w:type="paragraph" w:styleId="Header">
    <w:name w:val="header"/>
    <w:basedOn w:val="Normal"/>
    <w:link w:val="HeaderChar"/>
    <w:uiPriority w:val="99"/>
    <w:unhideWhenUsed/>
    <w:rsid w:val="00024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1C0"/>
  </w:style>
  <w:style w:type="paragraph" w:styleId="Footer">
    <w:name w:val="footer"/>
    <w:basedOn w:val="Normal"/>
    <w:link w:val="FooterChar"/>
    <w:uiPriority w:val="99"/>
    <w:unhideWhenUsed/>
    <w:rsid w:val="00024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4489">
      <w:bodyDiv w:val="1"/>
      <w:marLeft w:val="0"/>
      <w:marRight w:val="0"/>
      <w:marTop w:val="0"/>
      <w:marBottom w:val="0"/>
      <w:divBdr>
        <w:top w:val="none" w:sz="0" w:space="0" w:color="auto"/>
        <w:left w:val="none" w:sz="0" w:space="0" w:color="auto"/>
        <w:bottom w:val="none" w:sz="0" w:space="0" w:color="auto"/>
        <w:right w:val="none" w:sz="0" w:space="0" w:color="auto"/>
      </w:divBdr>
      <w:divsChild>
        <w:div w:id="1819806774">
          <w:marLeft w:val="0"/>
          <w:marRight w:val="0"/>
          <w:marTop w:val="0"/>
          <w:marBottom w:val="0"/>
          <w:divBdr>
            <w:top w:val="none" w:sz="0" w:space="0" w:color="auto"/>
            <w:left w:val="none" w:sz="0" w:space="0" w:color="auto"/>
            <w:bottom w:val="none" w:sz="0" w:space="0" w:color="auto"/>
            <w:right w:val="none" w:sz="0" w:space="0" w:color="auto"/>
          </w:divBdr>
        </w:div>
        <w:div w:id="280035544">
          <w:marLeft w:val="0"/>
          <w:marRight w:val="0"/>
          <w:marTop w:val="0"/>
          <w:marBottom w:val="0"/>
          <w:divBdr>
            <w:top w:val="none" w:sz="0" w:space="0" w:color="auto"/>
            <w:left w:val="none" w:sz="0" w:space="0" w:color="auto"/>
            <w:bottom w:val="none" w:sz="0" w:space="0" w:color="auto"/>
            <w:right w:val="none" w:sz="0" w:space="0" w:color="auto"/>
          </w:divBdr>
        </w:div>
        <w:div w:id="1942371320">
          <w:marLeft w:val="0"/>
          <w:marRight w:val="0"/>
          <w:marTop w:val="0"/>
          <w:marBottom w:val="0"/>
          <w:divBdr>
            <w:top w:val="none" w:sz="0" w:space="0" w:color="auto"/>
            <w:left w:val="none" w:sz="0" w:space="0" w:color="auto"/>
            <w:bottom w:val="none" w:sz="0" w:space="0" w:color="auto"/>
            <w:right w:val="none" w:sz="0" w:space="0" w:color="auto"/>
          </w:divBdr>
        </w:div>
        <w:div w:id="1024742922">
          <w:marLeft w:val="0"/>
          <w:marRight w:val="0"/>
          <w:marTop w:val="0"/>
          <w:marBottom w:val="0"/>
          <w:divBdr>
            <w:top w:val="none" w:sz="0" w:space="0" w:color="auto"/>
            <w:left w:val="none" w:sz="0" w:space="0" w:color="auto"/>
            <w:bottom w:val="none" w:sz="0" w:space="0" w:color="auto"/>
            <w:right w:val="none" w:sz="0" w:space="0" w:color="auto"/>
          </w:divBdr>
        </w:div>
        <w:div w:id="1918442035">
          <w:marLeft w:val="0"/>
          <w:marRight w:val="0"/>
          <w:marTop w:val="0"/>
          <w:marBottom w:val="0"/>
          <w:divBdr>
            <w:top w:val="none" w:sz="0" w:space="0" w:color="auto"/>
            <w:left w:val="none" w:sz="0" w:space="0" w:color="auto"/>
            <w:bottom w:val="none" w:sz="0" w:space="0" w:color="auto"/>
            <w:right w:val="none" w:sz="0" w:space="0" w:color="auto"/>
          </w:divBdr>
        </w:div>
      </w:divsChild>
    </w:div>
    <w:div w:id="1329863168">
      <w:bodyDiv w:val="1"/>
      <w:marLeft w:val="0"/>
      <w:marRight w:val="0"/>
      <w:marTop w:val="0"/>
      <w:marBottom w:val="0"/>
      <w:divBdr>
        <w:top w:val="none" w:sz="0" w:space="0" w:color="auto"/>
        <w:left w:val="none" w:sz="0" w:space="0" w:color="auto"/>
        <w:bottom w:val="none" w:sz="0" w:space="0" w:color="auto"/>
        <w:right w:val="none" w:sz="0" w:space="0" w:color="auto"/>
      </w:divBdr>
      <w:divsChild>
        <w:div w:id="1648901049">
          <w:marLeft w:val="0"/>
          <w:marRight w:val="0"/>
          <w:marTop w:val="0"/>
          <w:marBottom w:val="0"/>
          <w:divBdr>
            <w:top w:val="none" w:sz="0" w:space="0" w:color="auto"/>
            <w:left w:val="none" w:sz="0" w:space="0" w:color="auto"/>
            <w:bottom w:val="none" w:sz="0" w:space="0" w:color="auto"/>
            <w:right w:val="none" w:sz="0" w:space="0" w:color="auto"/>
          </w:divBdr>
          <w:divsChild>
            <w:div w:id="1420638237">
              <w:marLeft w:val="0"/>
              <w:marRight w:val="0"/>
              <w:marTop w:val="0"/>
              <w:marBottom w:val="0"/>
              <w:divBdr>
                <w:top w:val="none" w:sz="0" w:space="0" w:color="auto"/>
                <w:left w:val="none" w:sz="0" w:space="0" w:color="auto"/>
                <w:bottom w:val="none" w:sz="0" w:space="0" w:color="auto"/>
                <w:right w:val="none" w:sz="0" w:space="0" w:color="auto"/>
              </w:divBdr>
            </w:div>
            <w:div w:id="1239514894">
              <w:marLeft w:val="0"/>
              <w:marRight w:val="0"/>
              <w:marTop w:val="0"/>
              <w:marBottom w:val="0"/>
              <w:divBdr>
                <w:top w:val="none" w:sz="0" w:space="0" w:color="auto"/>
                <w:left w:val="none" w:sz="0" w:space="0" w:color="auto"/>
                <w:bottom w:val="none" w:sz="0" w:space="0" w:color="auto"/>
                <w:right w:val="none" w:sz="0" w:space="0" w:color="auto"/>
              </w:divBdr>
            </w:div>
            <w:div w:id="1530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gov.uk/files/documents/itt_goods_ojeu_open/ITT%20-%20Goods%20%28OJEU%20Open%29.pdf" TargetMode="External"/><Relationship Id="rId18" Type="http://schemas.openxmlformats.org/officeDocument/2006/relationships/hyperlink" Target="https://www.charnwood.gov.uk/files/documents/alcatel_notification_letter_unsucessful/Alcatel%20-%20Award%20%28unsuccessful%29.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aravel.charnwood.local/login" TargetMode="External"/><Relationship Id="rId17" Type="http://schemas.openxmlformats.org/officeDocument/2006/relationships/hyperlink" Target="https://www.charnwood.gov.uk/files/documents/alcatel_successful_notification_letter/Alcatel%20award%20%28successful%29.doc" TargetMode="External"/><Relationship Id="rId2" Type="http://schemas.openxmlformats.org/officeDocument/2006/relationships/numbering" Target="numbering.xml"/><Relationship Id="rId16" Type="http://schemas.openxmlformats.org/officeDocument/2006/relationships/hyperlink" Target="https://www.charnwood.gov.uk/files/documents/ojue_open_tender_checklist/OJUE%20Open%20Tender%20checklist.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rnwood.firmstep.com/default.aspx/RenderForm/?F.Name=DJL5WjtYGst&amp;HideToolbar=1" TargetMode="External"/><Relationship Id="rId5" Type="http://schemas.openxmlformats.org/officeDocument/2006/relationships/settings" Target="settings.xml"/><Relationship Id="rId15" Type="http://schemas.openxmlformats.org/officeDocument/2006/relationships/hyperlink" Target="https://www.charnwood.gov.uk/files/documents/itt_evaluation_guidance_notes/ITT%20Evaluation%20Guidance%20for%20evaluation%20panel.doc" TargetMode="External"/><Relationship Id="rId10" Type="http://schemas.openxmlformats.org/officeDocument/2006/relationships/hyperlink" Target="mailto:procurement@charnwood.gov.uk" TargetMode="External"/><Relationship Id="rId19" Type="http://schemas.openxmlformats.org/officeDocument/2006/relationships/hyperlink" Target="https://www.charnwood.gov.uk/files/documents/alcatel_letter_notification_of_intention_to_award/Notification%20of%20intention%20to%20Award%20the%20Contract.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harnwood.gov.uk/files/documents/tender_return_label1/Tender%20Return%20Lab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8B31A2E0-BF59-48B7-A24B-9B22CA6544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87976313</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cp:lastPrinted>2015-07-29T07:53:00Z</cp:lastPrinted>
  <dcterms:created xsi:type="dcterms:W3CDTF">2019-10-21T14:56:00Z</dcterms:created>
  <dcterms:modified xsi:type="dcterms:W3CDTF">2019-10-21T14:56:00Z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38fae70a-2f63-4490-8757-2aac97c70f6a</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